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531" w14:textId="5463B0E1" w:rsidR="00345B28" w:rsidRPr="00957572" w:rsidRDefault="00345B28" w:rsidP="008838A4">
      <w:pPr>
        <w:spacing w:after="120"/>
        <w:rPr>
          <w:rFonts w:ascii="Calibri" w:hAnsi="Calibri"/>
          <w:b/>
          <w:sz w:val="28"/>
          <w:szCs w:val="28"/>
        </w:rPr>
      </w:pPr>
      <w:r w:rsidRPr="00957572">
        <w:rPr>
          <w:rFonts w:ascii="Calibri" w:hAnsi="Calibri"/>
          <w:b/>
          <w:sz w:val="28"/>
          <w:szCs w:val="28"/>
        </w:rPr>
        <w:t>Deutsche Kälte-</w:t>
      </w:r>
      <w:r w:rsidR="00A074CC" w:rsidRPr="00957572">
        <w:rPr>
          <w:rFonts w:ascii="Calibri" w:hAnsi="Calibri"/>
          <w:b/>
          <w:sz w:val="28"/>
          <w:szCs w:val="28"/>
        </w:rPr>
        <w:t xml:space="preserve"> und </w:t>
      </w:r>
      <w:r w:rsidRPr="00957572">
        <w:rPr>
          <w:rFonts w:ascii="Calibri" w:hAnsi="Calibri"/>
          <w:b/>
          <w:sz w:val="28"/>
          <w:szCs w:val="28"/>
        </w:rPr>
        <w:t>Klima</w:t>
      </w:r>
      <w:r w:rsidR="00A074CC" w:rsidRPr="00957572">
        <w:rPr>
          <w:rFonts w:ascii="Calibri" w:hAnsi="Calibri"/>
          <w:b/>
          <w:sz w:val="28"/>
          <w:szCs w:val="28"/>
        </w:rPr>
        <w:t>t</w:t>
      </w:r>
      <w:r w:rsidRPr="00957572">
        <w:rPr>
          <w:rFonts w:ascii="Calibri" w:hAnsi="Calibri"/>
          <w:b/>
          <w:sz w:val="28"/>
          <w:szCs w:val="28"/>
        </w:rPr>
        <w:t>agung 20</w:t>
      </w:r>
      <w:r w:rsidR="00893FFC">
        <w:rPr>
          <w:rFonts w:ascii="Calibri" w:hAnsi="Calibri"/>
          <w:b/>
          <w:sz w:val="28"/>
          <w:szCs w:val="28"/>
        </w:rPr>
        <w:t>2</w:t>
      </w:r>
      <w:r w:rsidR="00CA0C39">
        <w:rPr>
          <w:rFonts w:ascii="Calibri" w:hAnsi="Calibri"/>
          <w:b/>
          <w:sz w:val="28"/>
          <w:szCs w:val="28"/>
        </w:rPr>
        <w:t>2</w:t>
      </w:r>
      <w:r w:rsidRPr="00957572">
        <w:rPr>
          <w:rFonts w:ascii="Calibri" w:hAnsi="Calibri"/>
          <w:b/>
          <w:sz w:val="28"/>
          <w:szCs w:val="28"/>
        </w:rPr>
        <w:t xml:space="preserve"> </w:t>
      </w:r>
      <w:r w:rsidR="00292747" w:rsidRPr="00957572">
        <w:rPr>
          <w:rFonts w:ascii="Calibri" w:hAnsi="Calibri"/>
          <w:b/>
          <w:sz w:val="28"/>
          <w:szCs w:val="28"/>
        </w:rPr>
        <w:t>–</w:t>
      </w:r>
      <w:r w:rsidRPr="00957572">
        <w:rPr>
          <w:rFonts w:ascii="Calibri" w:hAnsi="Calibri"/>
          <w:b/>
          <w:sz w:val="28"/>
          <w:szCs w:val="28"/>
        </w:rPr>
        <w:t xml:space="preserve"> </w:t>
      </w:r>
      <w:r w:rsidR="00CA0C39">
        <w:rPr>
          <w:rFonts w:ascii="Calibri" w:hAnsi="Calibri"/>
          <w:b/>
          <w:sz w:val="28"/>
          <w:szCs w:val="28"/>
        </w:rPr>
        <w:t>Magdeburg</w:t>
      </w:r>
    </w:p>
    <w:p w14:paraId="10B48EAC" w14:textId="2B034BDD" w:rsidR="00CB5A38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  <w:r w:rsidRPr="00957572">
        <w:rPr>
          <w:rFonts w:ascii="Calibri" w:hAnsi="Calibri"/>
          <w:b/>
          <w:sz w:val="24"/>
        </w:rPr>
        <w:t xml:space="preserve">Der DKV zum </w:t>
      </w:r>
      <w:r w:rsidR="00893FFC">
        <w:rPr>
          <w:rFonts w:ascii="Calibri" w:hAnsi="Calibri"/>
          <w:b/>
          <w:sz w:val="24"/>
        </w:rPr>
        <w:t>dritt</w:t>
      </w:r>
      <w:r w:rsidR="009A12D5" w:rsidRPr="00957572">
        <w:rPr>
          <w:rFonts w:ascii="Calibri" w:hAnsi="Calibri"/>
          <w:b/>
          <w:sz w:val="24"/>
        </w:rPr>
        <w:t>e</w:t>
      </w:r>
      <w:r w:rsidR="00E32495" w:rsidRPr="00957572">
        <w:rPr>
          <w:rFonts w:ascii="Calibri" w:hAnsi="Calibri"/>
          <w:b/>
          <w:sz w:val="24"/>
        </w:rPr>
        <w:t xml:space="preserve">n Mal in </w:t>
      </w:r>
      <w:r w:rsidR="00CA0C39">
        <w:rPr>
          <w:rFonts w:ascii="Calibri" w:hAnsi="Calibri"/>
          <w:b/>
          <w:sz w:val="24"/>
        </w:rPr>
        <w:t>Magdeburg</w:t>
      </w:r>
      <w:r w:rsidR="00893FFC">
        <w:rPr>
          <w:rFonts w:ascii="Calibri" w:hAnsi="Calibri"/>
          <w:b/>
          <w:sz w:val="24"/>
        </w:rPr>
        <w:t xml:space="preserve"> </w:t>
      </w:r>
    </w:p>
    <w:p w14:paraId="79D2161A" w14:textId="77777777" w:rsidR="00957572" w:rsidRPr="00743017" w:rsidRDefault="00957572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14:paraId="0BA6D770" w14:textId="773E75B5" w:rsidR="00345B28" w:rsidRPr="002509E4" w:rsidRDefault="00893FFC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2509E4">
        <w:rPr>
          <w:rFonts w:ascii="Calibri" w:hAnsi="Calibri"/>
          <w:sz w:val="22"/>
          <w:szCs w:val="22"/>
        </w:rPr>
        <w:t>5</w:t>
      </w:r>
      <w:r w:rsidR="002509E4" w:rsidRPr="002509E4">
        <w:rPr>
          <w:rFonts w:ascii="Calibri" w:hAnsi="Calibri"/>
          <w:sz w:val="22"/>
          <w:szCs w:val="22"/>
        </w:rPr>
        <w:t>30</w:t>
      </w:r>
      <w:r w:rsidR="0061537B" w:rsidRPr="002509E4">
        <w:rPr>
          <w:rFonts w:ascii="Calibri" w:hAnsi="Calibri"/>
          <w:sz w:val="22"/>
          <w:szCs w:val="22"/>
        </w:rPr>
        <w:t xml:space="preserve"> </w:t>
      </w:r>
      <w:r w:rsidR="005872E5" w:rsidRPr="002509E4">
        <w:rPr>
          <w:rFonts w:ascii="Calibri" w:hAnsi="Calibri"/>
          <w:sz w:val="22"/>
          <w:szCs w:val="22"/>
        </w:rPr>
        <w:t xml:space="preserve">Gäste </w:t>
      </w:r>
      <w:r w:rsidR="006D7E56" w:rsidRPr="002509E4">
        <w:rPr>
          <w:rFonts w:ascii="Calibri" w:hAnsi="Calibri"/>
          <w:sz w:val="22"/>
          <w:szCs w:val="22"/>
        </w:rPr>
        <w:t>haben sich angemeldet</w:t>
      </w:r>
      <w:r w:rsidR="005872E5" w:rsidRPr="002509E4">
        <w:rPr>
          <w:rFonts w:ascii="Calibri" w:hAnsi="Calibri"/>
          <w:sz w:val="22"/>
          <w:szCs w:val="22"/>
        </w:rPr>
        <w:t>, davon kamen</w:t>
      </w:r>
      <w:r w:rsidR="00BD25F1" w:rsidRPr="002509E4">
        <w:rPr>
          <w:rFonts w:ascii="Calibri" w:hAnsi="Calibri"/>
          <w:sz w:val="22"/>
          <w:szCs w:val="22"/>
        </w:rPr>
        <w:t xml:space="preserve"> </w:t>
      </w:r>
      <w:r w:rsidR="00BF5FE1" w:rsidRPr="002509E4">
        <w:rPr>
          <w:rFonts w:ascii="Calibri" w:hAnsi="Calibri"/>
          <w:sz w:val="22"/>
          <w:szCs w:val="22"/>
        </w:rPr>
        <w:t>4</w:t>
      </w:r>
      <w:r w:rsidR="000457CB">
        <w:rPr>
          <w:rFonts w:ascii="Calibri" w:hAnsi="Calibri"/>
          <w:sz w:val="22"/>
          <w:szCs w:val="22"/>
        </w:rPr>
        <w:t>9</w:t>
      </w:r>
      <w:r w:rsidR="007E02C8" w:rsidRPr="002509E4">
        <w:rPr>
          <w:rFonts w:ascii="Calibri" w:hAnsi="Calibri"/>
          <w:sz w:val="22"/>
          <w:szCs w:val="22"/>
        </w:rPr>
        <w:t xml:space="preserve"> </w:t>
      </w:r>
      <w:r w:rsidR="000E0182" w:rsidRPr="002509E4">
        <w:rPr>
          <w:rFonts w:ascii="Calibri" w:hAnsi="Calibri"/>
          <w:sz w:val="22"/>
          <w:szCs w:val="22"/>
        </w:rPr>
        <w:t>Teilnehme</w:t>
      </w:r>
      <w:r w:rsidR="00155CE4" w:rsidRPr="002509E4">
        <w:rPr>
          <w:rFonts w:ascii="Calibri" w:hAnsi="Calibri"/>
          <w:sz w:val="22"/>
          <w:szCs w:val="22"/>
        </w:rPr>
        <w:t>r</w:t>
      </w:r>
      <w:r w:rsidR="000E0182" w:rsidRPr="002509E4">
        <w:rPr>
          <w:rFonts w:ascii="Calibri" w:hAnsi="Calibri"/>
          <w:sz w:val="22"/>
          <w:szCs w:val="22"/>
        </w:rPr>
        <w:t xml:space="preserve"> </w:t>
      </w:r>
      <w:r w:rsidR="005872E5" w:rsidRPr="002509E4">
        <w:rPr>
          <w:rFonts w:ascii="Calibri" w:hAnsi="Calibri"/>
          <w:sz w:val="22"/>
          <w:szCs w:val="22"/>
        </w:rPr>
        <w:t>a</w:t>
      </w:r>
      <w:r w:rsidR="007E02C8" w:rsidRPr="002509E4">
        <w:rPr>
          <w:rFonts w:ascii="Calibri" w:hAnsi="Calibri"/>
          <w:sz w:val="22"/>
          <w:szCs w:val="22"/>
        </w:rPr>
        <w:t xml:space="preserve">us </w:t>
      </w:r>
      <w:r w:rsidR="003E594F" w:rsidRPr="002509E4">
        <w:rPr>
          <w:rFonts w:ascii="Calibri" w:hAnsi="Calibri"/>
          <w:sz w:val="22"/>
          <w:szCs w:val="22"/>
        </w:rPr>
        <w:t>dem europäischen Ausland</w:t>
      </w:r>
      <w:r w:rsidR="000861AC" w:rsidRPr="002509E4">
        <w:rPr>
          <w:rFonts w:ascii="Calibri" w:hAnsi="Calibri"/>
          <w:sz w:val="22"/>
          <w:szCs w:val="22"/>
        </w:rPr>
        <w:t xml:space="preserve"> </w:t>
      </w:r>
      <w:r w:rsidR="007E02C8" w:rsidRPr="002509E4">
        <w:rPr>
          <w:rFonts w:ascii="Calibri" w:hAnsi="Calibri"/>
          <w:sz w:val="22"/>
          <w:szCs w:val="22"/>
        </w:rPr>
        <w:t>und den USA</w:t>
      </w:r>
      <w:r w:rsidR="000E0182" w:rsidRPr="002509E4">
        <w:rPr>
          <w:rFonts w:ascii="Calibri" w:hAnsi="Calibri"/>
          <w:sz w:val="22"/>
          <w:szCs w:val="22"/>
        </w:rPr>
        <w:t>.</w:t>
      </w:r>
      <w:r w:rsidR="005872E5" w:rsidRPr="002509E4">
        <w:rPr>
          <w:rFonts w:ascii="Calibri" w:hAnsi="Calibri"/>
          <w:sz w:val="22"/>
          <w:szCs w:val="22"/>
        </w:rPr>
        <w:t xml:space="preserve"> </w:t>
      </w:r>
    </w:p>
    <w:p w14:paraId="7E238D2B" w14:textId="77BDB730" w:rsidR="00996E59" w:rsidRPr="00C64AF0" w:rsidRDefault="00996E59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sehr gut besuchten Vortragssessions wurden in den Pausen, beim Mittagesseen und auch zwischen den Vorträgen intensiv diskutiert.</w:t>
      </w:r>
    </w:p>
    <w:p w14:paraId="42844CCB" w14:textId="33255740" w:rsidR="00345B28" w:rsidRPr="00C64AF0" w:rsidRDefault="007D5787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C64AF0">
        <w:rPr>
          <w:rFonts w:ascii="Calibri" w:hAnsi="Calibri"/>
          <w:sz w:val="22"/>
          <w:szCs w:val="22"/>
        </w:rPr>
        <w:t xml:space="preserve">Es gab insgesamt </w:t>
      </w:r>
      <w:r w:rsidR="007E02C8" w:rsidRPr="00C64AF0">
        <w:rPr>
          <w:rFonts w:ascii="Calibri" w:hAnsi="Calibri"/>
          <w:sz w:val="22"/>
          <w:szCs w:val="22"/>
        </w:rPr>
        <w:t>1</w:t>
      </w:r>
      <w:r w:rsidR="00C64AF0" w:rsidRPr="00C64AF0">
        <w:rPr>
          <w:rFonts w:ascii="Calibri" w:hAnsi="Calibri"/>
          <w:sz w:val="22"/>
          <w:szCs w:val="22"/>
        </w:rPr>
        <w:t>14</w:t>
      </w:r>
      <w:r w:rsidR="004470E6" w:rsidRPr="00C64AF0">
        <w:rPr>
          <w:rFonts w:ascii="Calibri" w:hAnsi="Calibri"/>
          <w:sz w:val="22"/>
          <w:szCs w:val="22"/>
        </w:rPr>
        <w:t xml:space="preserve"> </w:t>
      </w:r>
      <w:r w:rsidR="007E02C8" w:rsidRPr="00C64AF0">
        <w:rPr>
          <w:rFonts w:ascii="Calibri" w:hAnsi="Calibri"/>
          <w:sz w:val="22"/>
          <w:szCs w:val="22"/>
        </w:rPr>
        <w:t>Fachvorträge</w:t>
      </w:r>
      <w:r w:rsidR="00505190">
        <w:rPr>
          <w:rFonts w:ascii="Calibri" w:hAnsi="Calibri"/>
          <w:sz w:val="22"/>
          <w:szCs w:val="22"/>
        </w:rPr>
        <w:t xml:space="preserve"> und</w:t>
      </w:r>
      <w:r w:rsidR="00C64AF0" w:rsidRPr="00C64AF0">
        <w:rPr>
          <w:rFonts w:ascii="Calibri" w:hAnsi="Calibri"/>
          <w:sz w:val="22"/>
          <w:szCs w:val="22"/>
        </w:rPr>
        <w:t xml:space="preserve"> eine Diskussionsrunde</w:t>
      </w:r>
      <w:r w:rsidR="007E02C8" w:rsidRPr="00C64AF0">
        <w:rPr>
          <w:rFonts w:ascii="Calibri" w:hAnsi="Calibri"/>
          <w:sz w:val="22"/>
          <w:szCs w:val="22"/>
        </w:rPr>
        <w:t xml:space="preserve"> </w:t>
      </w:r>
      <w:r w:rsidR="000E0182" w:rsidRPr="00C64AF0">
        <w:rPr>
          <w:rFonts w:ascii="Calibri" w:hAnsi="Calibri"/>
          <w:sz w:val="22"/>
          <w:szCs w:val="22"/>
        </w:rPr>
        <w:t xml:space="preserve">in </w:t>
      </w:r>
      <w:r w:rsidR="00234088" w:rsidRPr="00C64AF0">
        <w:rPr>
          <w:rFonts w:ascii="Calibri" w:hAnsi="Calibri"/>
          <w:sz w:val="22"/>
          <w:szCs w:val="22"/>
        </w:rPr>
        <w:t xml:space="preserve">den </w:t>
      </w:r>
      <w:r w:rsidR="00505190">
        <w:rPr>
          <w:rFonts w:ascii="Calibri" w:hAnsi="Calibri"/>
          <w:sz w:val="22"/>
          <w:szCs w:val="22"/>
        </w:rPr>
        <w:t>fünf</w:t>
      </w:r>
      <w:r w:rsidR="000E0182" w:rsidRPr="00C64AF0">
        <w:rPr>
          <w:rFonts w:ascii="Calibri" w:hAnsi="Calibri"/>
          <w:sz w:val="22"/>
          <w:szCs w:val="22"/>
        </w:rPr>
        <w:t xml:space="preserve"> Arbeitsabteilungen</w:t>
      </w:r>
      <w:r w:rsidR="0006197E" w:rsidRPr="00C64AF0">
        <w:rPr>
          <w:rFonts w:ascii="Calibri" w:hAnsi="Calibri"/>
          <w:sz w:val="22"/>
          <w:szCs w:val="22"/>
        </w:rPr>
        <w:t xml:space="preserve"> des DKV</w:t>
      </w:r>
      <w:r w:rsidR="00C4663C" w:rsidRPr="00C64AF0">
        <w:rPr>
          <w:rFonts w:ascii="Calibri" w:hAnsi="Calibri"/>
          <w:sz w:val="22"/>
          <w:szCs w:val="22"/>
        </w:rPr>
        <w:t>.</w:t>
      </w:r>
      <w:r w:rsidR="0006197E" w:rsidRPr="00C64AF0">
        <w:rPr>
          <w:rFonts w:ascii="Calibri" w:hAnsi="Calibri"/>
          <w:sz w:val="22"/>
          <w:szCs w:val="22"/>
        </w:rPr>
        <w:t xml:space="preserve"> </w:t>
      </w:r>
      <w:r w:rsidR="00996E59">
        <w:rPr>
          <w:rFonts w:ascii="Calibri" w:hAnsi="Calibri"/>
          <w:sz w:val="22"/>
          <w:szCs w:val="22"/>
        </w:rPr>
        <w:t>Vorträge zu Wärmepumpen, deren Grundlage</w:t>
      </w:r>
      <w:r w:rsidR="00505190">
        <w:rPr>
          <w:rFonts w:ascii="Calibri" w:hAnsi="Calibri"/>
          <w:sz w:val="22"/>
          <w:szCs w:val="22"/>
        </w:rPr>
        <w:t>n</w:t>
      </w:r>
      <w:r w:rsidR="00996E59">
        <w:rPr>
          <w:rFonts w:ascii="Calibri" w:hAnsi="Calibri"/>
          <w:sz w:val="22"/>
          <w:szCs w:val="22"/>
        </w:rPr>
        <w:t xml:space="preserve"> und Anwendungen</w:t>
      </w:r>
      <w:r w:rsidR="00C64AF0" w:rsidRPr="00C64AF0">
        <w:rPr>
          <w:rFonts w:ascii="Calibri" w:hAnsi="Calibri"/>
          <w:sz w:val="22"/>
          <w:szCs w:val="22"/>
        </w:rPr>
        <w:t xml:space="preserve"> nahm</w:t>
      </w:r>
      <w:r w:rsidR="00996E59">
        <w:rPr>
          <w:rFonts w:ascii="Calibri" w:hAnsi="Calibri"/>
          <w:sz w:val="22"/>
          <w:szCs w:val="22"/>
        </w:rPr>
        <w:t>en</w:t>
      </w:r>
      <w:r w:rsidR="00C64AF0" w:rsidRPr="00C64AF0">
        <w:rPr>
          <w:rFonts w:ascii="Calibri" w:hAnsi="Calibri"/>
          <w:sz w:val="22"/>
          <w:szCs w:val="22"/>
        </w:rPr>
        <w:t xml:space="preserve"> in diesem Jahr viel Raum ein. </w:t>
      </w:r>
    </w:p>
    <w:p w14:paraId="2F39EB5F" w14:textId="417EBA56" w:rsidR="009F42CC" w:rsidRPr="00C64AF0" w:rsidRDefault="00921100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61</w:t>
      </w:r>
      <w:r w:rsidR="007D5787" w:rsidRPr="00C64AF0">
        <w:rPr>
          <w:rFonts w:ascii="Calibri" w:hAnsi="Calibri"/>
          <w:sz w:val="22"/>
          <w:szCs w:val="22"/>
        </w:rPr>
        <w:t xml:space="preserve"> stimmberechtigte Mitglieder (</w:t>
      </w:r>
      <w:r w:rsidR="00C64AF0" w:rsidRPr="00C64AF0">
        <w:rPr>
          <w:rFonts w:ascii="Calibri" w:hAnsi="Calibri"/>
          <w:sz w:val="22"/>
          <w:szCs w:val="22"/>
        </w:rPr>
        <w:t>80</w:t>
      </w:r>
      <w:r w:rsidR="007D5787" w:rsidRPr="00C64AF0">
        <w:rPr>
          <w:rFonts w:ascii="Calibri" w:hAnsi="Calibri"/>
          <w:sz w:val="22"/>
          <w:szCs w:val="22"/>
        </w:rPr>
        <w:t xml:space="preserve"> Teilnehmer</w:t>
      </w:r>
      <w:r>
        <w:rPr>
          <w:rFonts w:ascii="Calibri" w:hAnsi="Calibri"/>
          <w:sz w:val="22"/>
          <w:szCs w:val="22"/>
        </w:rPr>
        <w:t xml:space="preserve"> </w:t>
      </w:r>
      <w:r w:rsidR="00996E59">
        <w:rPr>
          <w:rFonts w:ascii="Calibri" w:hAnsi="Calibri"/>
          <w:sz w:val="22"/>
          <w:szCs w:val="22"/>
        </w:rPr>
        <w:t>ins</w:t>
      </w:r>
      <w:r>
        <w:rPr>
          <w:rFonts w:ascii="Calibri" w:hAnsi="Calibri"/>
          <w:sz w:val="22"/>
          <w:szCs w:val="22"/>
        </w:rPr>
        <w:t>gesamt</w:t>
      </w:r>
      <w:r w:rsidR="007D5787" w:rsidRPr="00C64AF0">
        <w:rPr>
          <w:rFonts w:ascii="Calibri" w:hAnsi="Calibri"/>
          <w:sz w:val="22"/>
          <w:szCs w:val="22"/>
        </w:rPr>
        <w:t xml:space="preserve">) nahmen an der </w:t>
      </w:r>
      <w:r w:rsidR="000F5B53">
        <w:rPr>
          <w:rFonts w:ascii="Calibri" w:hAnsi="Calibri"/>
          <w:sz w:val="22"/>
          <w:szCs w:val="22"/>
        </w:rPr>
        <w:t xml:space="preserve">knapp über </w:t>
      </w:r>
      <w:r w:rsidR="00447151" w:rsidRPr="00C64AF0">
        <w:rPr>
          <w:rFonts w:ascii="Calibri" w:hAnsi="Calibri"/>
          <w:sz w:val="22"/>
          <w:szCs w:val="22"/>
        </w:rPr>
        <w:t>z</w:t>
      </w:r>
      <w:r w:rsidR="007D5787" w:rsidRPr="00C64AF0">
        <w:rPr>
          <w:rFonts w:ascii="Calibri" w:hAnsi="Calibri"/>
          <w:sz w:val="22"/>
          <w:szCs w:val="22"/>
        </w:rPr>
        <w:t>wei</w:t>
      </w:r>
      <w:r w:rsidR="000F5B53">
        <w:rPr>
          <w:rFonts w:ascii="Calibri" w:hAnsi="Calibri"/>
          <w:sz w:val="22"/>
          <w:szCs w:val="22"/>
        </w:rPr>
        <w:t xml:space="preserve"> Stunden dauernden</w:t>
      </w:r>
      <w:r w:rsidR="007D5787" w:rsidRPr="00C64AF0">
        <w:rPr>
          <w:rFonts w:ascii="Calibri" w:hAnsi="Calibri"/>
          <w:sz w:val="22"/>
          <w:szCs w:val="22"/>
        </w:rPr>
        <w:t xml:space="preserve"> Mitgliederversammlung mit dem Jahresbericht, den Berichten aus den Arbeitsabteilungen des DKV, zu den Aktivitäten der Bezirksvereine und zu den Finanzen teil.</w:t>
      </w:r>
      <w:r w:rsidR="000861AC" w:rsidRPr="00C64AF0">
        <w:rPr>
          <w:rFonts w:ascii="Calibri" w:hAnsi="Calibri"/>
          <w:sz w:val="22"/>
          <w:szCs w:val="22"/>
        </w:rPr>
        <w:t xml:space="preserve"> </w:t>
      </w:r>
      <w:r w:rsidR="00C64AF0">
        <w:rPr>
          <w:rFonts w:ascii="Calibri" w:hAnsi="Calibri"/>
          <w:sz w:val="22"/>
          <w:szCs w:val="22"/>
        </w:rPr>
        <w:t xml:space="preserve">Die </w:t>
      </w:r>
      <w:r w:rsidR="00996E59">
        <w:rPr>
          <w:rFonts w:ascii="Calibri" w:hAnsi="Calibri"/>
          <w:sz w:val="22"/>
          <w:szCs w:val="22"/>
        </w:rPr>
        <w:t xml:space="preserve">vom Vorstand vorgeschlagenen </w:t>
      </w:r>
      <w:r w:rsidR="00C64AF0">
        <w:rPr>
          <w:rFonts w:ascii="Calibri" w:hAnsi="Calibri"/>
          <w:sz w:val="22"/>
          <w:szCs w:val="22"/>
        </w:rPr>
        <w:t xml:space="preserve">Satzungsänderungen wurden angenommen. </w:t>
      </w:r>
    </w:p>
    <w:p w14:paraId="472DBD69" w14:textId="0888B2E9" w:rsidR="00C64AF0" w:rsidRPr="00C64AF0" w:rsidRDefault="009F42CC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C64AF0">
        <w:rPr>
          <w:rFonts w:ascii="Calibri" w:hAnsi="Calibri"/>
          <w:sz w:val="22"/>
          <w:szCs w:val="22"/>
        </w:rPr>
        <w:t xml:space="preserve">Zum </w:t>
      </w:r>
      <w:r w:rsidR="00C64AF0" w:rsidRPr="00C64AF0">
        <w:rPr>
          <w:rFonts w:ascii="Calibri" w:hAnsi="Calibri"/>
          <w:sz w:val="22"/>
          <w:szCs w:val="22"/>
        </w:rPr>
        <w:t>vierten</w:t>
      </w:r>
      <w:r w:rsidRPr="00C64AF0">
        <w:rPr>
          <w:rFonts w:ascii="Calibri" w:hAnsi="Calibri"/>
          <w:sz w:val="22"/>
          <w:szCs w:val="22"/>
        </w:rPr>
        <w:t xml:space="preserve"> Mal wurde der Tagungsordnungspunkt</w:t>
      </w:r>
      <w:r w:rsidR="006815C6" w:rsidRPr="00C64AF0">
        <w:rPr>
          <w:rFonts w:ascii="Calibri" w:hAnsi="Calibri"/>
          <w:sz w:val="22"/>
          <w:szCs w:val="22"/>
        </w:rPr>
        <w:t xml:space="preserve"> </w:t>
      </w:r>
      <w:r w:rsidR="000861AC" w:rsidRPr="00C64AF0">
        <w:rPr>
          <w:rFonts w:ascii="Calibri" w:hAnsi="Calibri"/>
          <w:sz w:val="22"/>
          <w:szCs w:val="22"/>
        </w:rPr>
        <w:t>„</w:t>
      </w:r>
      <w:r w:rsidR="0024089C" w:rsidRPr="00C64AF0">
        <w:rPr>
          <w:rFonts w:ascii="Calibri" w:hAnsi="Calibri"/>
          <w:sz w:val="22"/>
          <w:szCs w:val="22"/>
        </w:rPr>
        <w:t>Branchen-Informationen</w:t>
      </w:r>
      <w:r w:rsidR="000861AC" w:rsidRPr="00C64AF0">
        <w:rPr>
          <w:rFonts w:ascii="Calibri" w:hAnsi="Calibri"/>
          <w:sz w:val="22"/>
          <w:szCs w:val="22"/>
        </w:rPr>
        <w:t>“</w:t>
      </w:r>
      <w:r w:rsidR="0024089C" w:rsidRPr="00C64AF0">
        <w:rPr>
          <w:rFonts w:ascii="Calibri" w:hAnsi="Calibri"/>
          <w:sz w:val="22"/>
          <w:szCs w:val="22"/>
        </w:rPr>
        <w:t xml:space="preserve"> aufgenommen. </w:t>
      </w:r>
      <w:r w:rsidR="000861AC" w:rsidRPr="00C64AF0">
        <w:rPr>
          <w:rFonts w:ascii="Calibri" w:hAnsi="Calibri"/>
          <w:sz w:val="22"/>
          <w:szCs w:val="22"/>
        </w:rPr>
        <w:t xml:space="preserve">Sie umfassten </w:t>
      </w:r>
      <w:r w:rsidR="00C64AF0" w:rsidRPr="00C64AF0">
        <w:rPr>
          <w:rFonts w:ascii="Calibri" w:hAnsi="Calibri"/>
          <w:sz w:val="22"/>
          <w:szCs w:val="22"/>
        </w:rPr>
        <w:t xml:space="preserve">die persönlichen Einschätzungen </w:t>
      </w:r>
      <w:r w:rsidR="000457CB">
        <w:rPr>
          <w:rFonts w:ascii="Calibri" w:hAnsi="Calibri"/>
          <w:sz w:val="22"/>
          <w:szCs w:val="22"/>
        </w:rPr>
        <w:t xml:space="preserve">und Ausblicke </w:t>
      </w:r>
      <w:r w:rsidR="00C64AF0" w:rsidRPr="00C64AF0">
        <w:rPr>
          <w:rFonts w:ascii="Calibri" w:hAnsi="Calibri"/>
          <w:sz w:val="22"/>
          <w:szCs w:val="22"/>
        </w:rPr>
        <w:t xml:space="preserve">von Dr.-Ing. Marek Miara, die Wärmepumpe betreffend. </w:t>
      </w:r>
    </w:p>
    <w:p w14:paraId="36F503CE" w14:textId="4C63BC88" w:rsidR="00F643CA" w:rsidRPr="002509E4" w:rsidRDefault="00245C2A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2509E4">
        <w:rPr>
          <w:rFonts w:ascii="Calibri" w:hAnsi="Calibri"/>
          <w:sz w:val="22"/>
          <w:szCs w:val="22"/>
        </w:rPr>
        <w:t>Vier</w:t>
      </w:r>
      <w:r w:rsidR="007D5787" w:rsidRPr="002509E4">
        <w:rPr>
          <w:rFonts w:ascii="Calibri" w:hAnsi="Calibri"/>
          <w:sz w:val="22"/>
          <w:szCs w:val="22"/>
        </w:rPr>
        <w:t xml:space="preserve"> Wahlen zum Vorstand </w:t>
      </w:r>
      <w:r w:rsidRPr="002509E4">
        <w:rPr>
          <w:rFonts w:ascii="Calibri" w:hAnsi="Calibri"/>
          <w:sz w:val="22"/>
          <w:szCs w:val="22"/>
        </w:rPr>
        <w:t>aus dem Vo</w:t>
      </w:r>
      <w:r w:rsidR="00F643CA" w:rsidRPr="002509E4">
        <w:rPr>
          <w:rFonts w:ascii="Calibri" w:hAnsi="Calibri"/>
          <w:sz w:val="22"/>
          <w:szCs w:val="22"/>
        </w:rPr>
        <w:t xml:space="preserve">rjahr </w:t>
      </w:r>
      <w:r w:rsidR="002509E4">
        <w:rPr>
          <w:rFonts w:ascii="Calibri" w:hAnsi="Calibri"/>
          <w:sz w:val="22"/>
          <w:szCs w:val="22"/>
        </w:rPr>
        <w:t>stande</w:t>
      </w:r>
      <w:r w:rsidR="007D5787" w:rsidRPr="002509E4">
        <w:rPr>
          <w:rFonts w:ascii="Calibri" w:hAnsi="Calibri"/>
          <w:sz w:val="22"/>
          <w:szCs w:val="22"/>
        </w:rPr>
        <w:t xml:space="preserve">n </w:t>
      </w:r>
      <w:r w:rsidR="002509E4">
        <w:rPr>
          <w:rFonts w:ascii="Calibri" w:hAnsi="Calibri"/>
          <w:sz w:val="22"/>
          <w:szCs w:val="22"/>
        </w:rPr>
        <w:t>an</w:t>
      </w:r>
      <w:r w:rsidR="00F643CA" w:rsidRPr="002509E4">
        <w:rPr>
          <w:rFonts w:ascii="Calibri" w:hAnsi="Calibri"/>
          <w:sz w:val="22"/>
          <w:szCs w:val="22"/>
        </w:rPr>
        <w:t xml:space="preserve">. Die zu wählenden Herren Peter Eßlinger (Schatzmeister), Robert Baust (Obmann AA III), Dr. Marek Miara (Obmann AA IV) und Andreas Binder (Sprecher Bezirksvereine) wurden in ihren Ämtern </w:t>
      </w:r>
      <w:r w:rsidR="00996E59">
        <w:rPr>
          <w:rFonts w:ascii="Calibri" w:hAnsi="Calibri"/>
          <w:sz w:val="22"/>
          <w:szCs w:val="22"/>
        </w:rPr>
        <w:t>für zwei weitere Jahre gewählt</w:t>
      </w:r>
      <w:r w:rsidR="00F643CA" w:rsidRPr="002509E4">
        <w:rPr>
          <w:rFonts w:ascii="Calibri" w:hAnsi="Calibri"/>
          <w:sz w:val="22"/>
          <w:szCs w:val="22"/>
        </w:rPr>
        <w:t xml:space="preserve">. </w:t>
      </w:r>
    </w:p>
    <w:p w14:paraId="705F8DB5" w14:textId="3E604AAA" w:rsidR="00D233A8" w:rsidRPr="00D233A8" w:rsidRDefault="00996E59" w:rsidP="002C25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Der DKV begeht in diesem Jahr sein 75. Geburtstag nach der Wiedergründung im Jahr 1947. Anlä</w:t>
      </w:r>
      <w:r w:rsidR="000F5B53">
        <w:rPr>
          <w:rFonts w:ascii="Calibri" w:hAnsi="Calibri" w:cs="Arial"/>
          <w:bCs/>
          <w:sz w:val="22"/>
          <w:szCs w:val="22"/>
        </w:rPr>
        <w:t>ss</w:t>
      </w:r>
      <w:r>
        <w:rPr>
          <w:rFonts w:ascii="Calibri" w:hAnsi="Calibri" w:cs="Arial"/>
          <w:bCs/>
          <w:sz w:val="22"/>
          <w:szCs w:val="22"/>
        </w:rPr>
        <w:t>lich dieses Jubiläums</w:t>
      </w:r>
      <w:r w:rsidR="00784E5E">
        <w:rPr>
          <w:rFonts w:ascii="Calibri" w:hAnsi="Calibri" w:cs="Arial"/>
          <w:bCs/>
          <w:sz w:val="22"/>
          <w:szCs w:val="22"/>
        </w:rPr>
        <w:t xml:space="preserve"> wurde der </w:t>
      </w:r>
      <w:r w:rsidR="00B47E47" w:rsidRPr="00D233A8">
        <w:rPr>
          <w:rFonts w:ascii="Calibri" w:hAnsi="Calibri"/>
          <w:sz w:val="22"/>
          <w:szCs w:val="22"/>
        </w:rPr>
        <w:t xml:space="preserve">Festvortrag zu </w:t>
      </w:r>
      <w:r w:rsidR="00B47E47" w:rsidRPr="00D233A8">
        <w:rPr>
          <w:rFonts w:ascii="Calibri" w:hAnsi="Calibri" w:cs="Arial"/>
          <w:b/>
          <w:sz w:val="22"/>
          <w:szCs w:val="22"/>
        </w:rPr>
        <w:t>„</w:t>
      </w:r>
      <w:r w:rsidR="00C64AF0" w:rsidRPr="00D233A8">
        <w:rPr>
          <w:rFonts w:ascii="Calibri" w:hAnsi="Calibri" w:cs="Arial"/>
          <w:b/>
          <w:sz w:val="22"/>
          <w:szCs w:val="22"/>
        </w:rPr>
        <w:t xml:space="preserve">75 Jahre DKV – Geschichten(n) von innen und außen betrachtet“ </w:t>
      </w:r>
      <w:r w:rsidR="00B47E47" w:rsidRPr="00D233A8">
        <w:rPr>
          <w:rFonts w:ascii="Calibri" w:hAnsi="Calibri" w:cs="Arial"/>
          <w:bCs/>
          <w:sz w:val="22"/>
          <w:szCs w:val="22"/>
        </w:rPr>
        <w:t>von</w:t>
      </w:r>
      <w:r w:rsidR="00375A36" w:rsidRPr="00D233A8">
        <w:rPr>
          <w:rFonts w:ascii="Calibri" w:hAnsi="Calibri" w:cs="Arial"/>
          <w:bCs/>
          <w:sz w:val="22"/>
          <w:szCs w:val="22"/>
        </w:rPr>
        <w:t xml:space="preserve"> </w:t>
      </w:r>
      <w:r w:rsidR="00C64AF0" w:rsidRPr="00D233A8">
        <w:rPr>
          <w:rFonts w:ascii="Calibri" w:hAnsi="Calibri" w:cs="Arial"/>
          <w:bCs/>
          <w:sz w:val="22"/>
          <w:szCs w:val="22"/>
        </w:rPr>
        <w:t xml:space="preserve">Prof. Dr.-Ing. Ingwer Ebinger (HAW Hamburg) </w:t>
      </w:r>
      <w:r w:rsidR="00D233A8" w:rsidRPr="00D233A8">
        <w:rPr>
          <w:rFonts w:ascii="Calibri" w:hAnsi="Calibri" w:cs="Arial"/>
          <w:bCs/>
          <w:sz w:val="22"/>
          <w:szCs w:val="22"/>
        </w:rPr>
        <w:t>und Dr.-Ing. Rainer M. Jakobs (DMJ Beratung, Breuberg)</w:t>
      </w:r>
      <w:r w:rsidR="00784E5E">
        <w:rPr>
          <w:rFonts w:ascii="Calibri" w:hAnsi="Calibri" w:cs="Arial"/>
          <w:bCs/>
          <w:sz w:val="22"/>
          <w:szCs w:val="22"/>
        </w:rPr>
        <w:t xml:space="preserve"> gehalten</w:t>
      </w:r>
      <w:r w:rsidR="000457CB">
        <w:rPr>
          <w:rFonts w:ascii="Calibri" w:hAnsi="Calibri" w:cs="Arial"/>
          <w:bCs/>
          <w:sz w:val="22"/>
          <w:szCs w:val="22"/>
        </w:rPr>
        <w:t>.</w:t>
      </w:r>
      <w:r w:rsidR="00D233A8" w:rsidRPr="00D233A8">
        <w:rPr>
          <w:rFonts w:ascii="Calibri" w:hAnsi="Calibri" w:cs="Arial"/>
          <w:bCs/>
          <w:sz w:val="22"/>
          <w:szCs w:val="22"/>
        </w:rPr>
        <w:t xml:space="preserve"> </w:t>
      </w:r>
    </w:p>
    <w:p w14:paraId="1395D955" w14:textId="357F1C45" w:rsidR="00784E5E" w:rsidRPr="004171BB" w:rsidRDefault="00784E5E" w:rsidP="00784E5E">
      <w:pPr>
        <w:pStyle w:val="Listenabsatz"/>
        <w:numPr>
          <w:ilvl w:val="0"/>
          <w:numId w:val="1"/>
        </w:numPr>
        <w:tabs>
          <w:tab w:val="left" w:pos="851"/>
        </w:tabs>
        <w:spacing w:after="1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diesem Zusammenhang wurden auch </w:t>
      </w:r>
      <w:r w:rsidR="00505190">
        <w:rPr>
          <w:rFonts w:ascii="Calibri" w:hAnsi="Calibri"/>
          <w:sz w:val="22"/>
          <w:szCs w:val="22"/>
        </w:rPr>
        <w:t>fünf</w:t>
      </w:r>
      <w:r w:rsidRPr="004171BB">
        <w:rPr>
          <w:rFonts w:ascii="Calibri" w:hAnsi="Calibri"/>
          <w:sz w:val="22"/>
          <w:szCs w:val="22"/>
        </w:rPr>
        <w:t xml:space="preserve"> historische Vorträge in den </w:t>
      </w:r>
      <w:r w:rsidR="00505190">
        <w:rPr>
          <w:rFonts w:ascii="Calibri" w:hAnsi="Calibri"/>
          <w:sz w:val="22"/>
          <w:szCs w:val="22"/>
        </w:rPr>
        <w:t>fünf</w:t>
      </w:r>
      <w:r w:rsidRPr="004171BB">
        <w:rPr>
          <w:rFonts w:ascii="Calibri" w:hAnsi="Calibri"/>
          <w:sz w:val="22"/>
          <w:szCs w:val="22"/>
        </w:rPr>
        <w:t xml:space="preserve"> Arbeitsabteilungen: 75 Jahre Kryotechnik, kältetechnische Meilensteine im Supermarkt, die Umweltrelevanz historischer (und heutiger) Kältemittel, Geschichte der lamellierten Wärmeübertrager-Hersteller in Deutschland und ein Rückblick zur Wärmepumpenentwicklung</w:t>
      </w:r>
      <w:r>
        <w:rPr>
          <w:rFonts w:ascii="Calibri" w:hAnsi="Calibri"/>
          <w:sz w:val="22"/>
          <w:szCs w:val="22"/>
        </w:rPr>
        <w:t xml:space="preserve"> gehalten</w:t>
      </w:r>
      <w:r w:rsidRPr="004171BB">
        <w:rPr>
          <w:rFonts w:ascii="Calibri" w:hAnsi="Calibri"/>
          <w:sz w:val="22"/>
          <w:szCs w:val="22"/>
        </w:rPr>
        <w:t xml:space="preserve">. </w:t>
      </w:r>
    </w:p>
    <w:p w14:paraId="251B124B" w14:textId="09BD02CD" w:rsidR="00B47E47" w:rsidRPr="004171BB" w:rsidRDefault="00784E5E" w:rsidP="00034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Der </w:t>
      </w:r>
      <w:r w:rsidR="00B47E47" w:rsidRPr="004171BB">
        <w:rPr>
          <w:rFonts w:ascii="Calibri" w:hAnsi="Calibri" w:cs="Arial"/>
          <w:bCs/>
          <w:sz w:val="22"/>
          <w:szCs w:val="22"/>
        </w:rPr>
        <w:t>Plenarvortrag zu</w:t>
      </w:r>
      <w:r w:rsidR="00B47E47" w:rsidRPr="004171BB">
        <w:rPr>
          <w:rFonts w:ascii="Calibri" w:hAnsi="Calibri" w:cs="Arial"/>
          <w:b/>
          <w:sz w:val="22"/>
          <w:szCs w:val="22"/>
        </w:rPr>
        <w:t xml:space="preserve"> „</w:t>
      </w:r>
      <w:r w:rsidR="00D233A8" w:rsidRPr="004171BB">
        <w:rPr>
          <w:rFonts w:ascii="Calibri" w:hAnsi="Calibri" w:cs="Arial"/>
          <w:b/>
          <w:sz w:val="22"/>
          <w:szCs w:val="22"/>
        </w:rPr>
        <w:t xml:space="preserve">Netto-Null – Was geht uns das an?“ </w:t>
      </w:r>
      <w:r w:rsidR="00B47E47" w:rsidRPr="004171BB">
        <w:rPr>
          <w:rFonts w:ascii="Calibri" w:hAnsi="Calibri" w:cs="Arial"/>
          <w:bCs/>
          <w:sz w:val="22"/>
          <w:szCs w:val="22"/>
        </w:rPr>
        <w:t>von</w:t>
      </w:r>
      <w:r w:rsidR="00B47E47" w:rsidRPr="004171BB">
        <w:rPr>
          <w:rFonts w:ascii="Calibri" w:hAnsi="Calibri" w:cs="Arial"/>
          <w:b/>
          <w:sz w:val="22"/>
          <w:szCs w:val="22"/>
        </w:rPr>
        <w:t xml:space="preserve"> </w:t>
      </w:r>
      <w:r w:rsidR="00D233A8" w:rsidRPr="004171BB">
        <w:rPr>
          <w:rFonts w:ascii="Calibri" w:hAnsi="Calibri" w:cs="Arial"/>
          <w:bCs/>
          <w:sz w:val="22"/>
          <w:szCs w:val="22"/>
        </w:rPr>
        <w:t>Lambert Kuijpers, Jörn Schwarz und Ullrich Hesse</w:t>
      </w:r>
      <w:r>
        <w:rPr>
          <w:rFonts w:ascii="Calibri" w:hAnsi="Calibri" w:cs="Arial"/>
          <w:bCs/>
          <w:sz w:val="22"/>
          <w:szCs w:val="22"/>
        </w:rPr>
        <w:t xml:space="preserve"> betrachtete aktuell die Klimaerwärmung im Zusammenhang mit der Kälte-, Klima- und Wärmepumpentechnik.</w:t>
      </w:r>
    </w:p>
    <w:p w14:paraId="419CF63A" w14:textId="233EAC71" w:rsidR="004171BB" w:rsidRPr="004171BB" w:rsidRDefault="00017E69" w:rsidP="00C8472B">
      <w:pPr>
        <w:pStyle w:val="Listenabsatz"/>
        <w:numPr>
          <w:ilvl w:val="0"/>
          <w:numId w:val="1"/>
        </w:numPr>
        <w:tabs>
          <w:tab w:val="left" w:pos="851"/>
        </w:tabs>
        <w:spacing w:after="180" w:line="276" w:lineRule="auto"/>
        <w:jc w:val="both"/>
        <w:rPr>
          <w:rFonts w:ascii="Calibri" w:hAnsi="Calibri"/>
          <w:sz w:val="22"/>
          <w:szCs w:val="22"/>
        </w:rPr>
      </w:pPr>
      <w:r w:rsidRPr="004171BB">
        <w:rPr>
          <w:rFonts w:ascii="Calibri" w:hAnsi="Calibri"/>
          <w:sz w:val="22"/>
          <w:szCs w:val="22"/>
        </w:rPr>
        <w:t>Die Stud</w:t>
      </w:r>
      <w:r w:rsidR="00B47E47" w:rsidRPr="004171BB">
        <w:rPr>
          <w:rFonts w:ascii="Calibri" w:hAnsi="Calibri"/>
          <w:sz w:val="22"/>
          <w:szCs w:val="22"/>
        </w:rPr>
        <w:t>ierenden</w:t>
      </w:r>
      <w:r w:rsidRPr="004171BB">
        <w:rPr>
          <w:rFonts w:ascii="Calibri" w:hAnsi="Calibri"/>
          <w:sz w:val="22"/>
          <w:szCs w:val="22"/>
        </w:rPr>
        <w:t xml:space="preserve">veranstaltung "von </w:t>
      </w:r>
      <w:r w:rsidR="00847D4C" w:rsidRPr="004171BB">
        <w:rPr>
          <w:rFonts w:ascii="Calibri" w:hAnsi="Calibri"/>
          <w:sz w:val="22"/>
          <w:szCs w:val="22"/>
        </w:rPr>
        <w:t>Stud</w:t>
      </w:r>
      <w:r w:rsidR="00B47E47" w:rsidRPr="004171BB">
        <w:rPr>
          <w:rFonts w:ascii="Calibri" w:hAnsi="Calibri"/>
          <w:sz w:val="22"/>
          <w:szCs w:val="22"/>
        </w:rPr>
        <w:t>ierenden</w:t>
      </w:r>
      <w:r w:rsidR="00847D4C" w:rsidRPr="004171BB">
        <w:rPr>
          <w:rFonts w:ascii="Calibri" w:hAnsi="Calibri"/>
          <w:sz w:val="22"/>
          <w:szCs w:val="22"/>
        </w:rPr>
        <w:t xml:space="preserve"> für Stud</w:t>
      </w:r>
      <w:r w:rsidR="00B47E47" w:rsidRPr="004171BB">
        <w:rPr>
          <w:rFonts w:ascii="Calibri" w:hAnsi="Calibri"/>
          <w:sz w:val="22"/>
          <w:szCs w:val="22"/>
        </w:rPr>
        <w:t>ierende</w:t>
      </w:r>
      <w:r w:rsidRPr="004171BB">
        <w:rPr>
          <w:rFonts w:ascii="Calibri" w:hAnsi="Calibri"/>
          <w:sz w:val="22"/>
          <w:szCs w:val="22"/>
        </w:rPr>
        <w:t xml:space="preserve">" </w:t>
      </w:r>
      <w:r w:rsidR="00B47E47" w:rsidRPr="004171BB">
        <w:rPr>
          <w:rFonts w:ascii="Calibri" w:hAnsi="Calibri"/>
          <w:sz w:val="22"/>
          <w:szCs w:val="22"/>
        </w:rPr>
        <w:t xml:space="preserve">mit dem Moderatoren-Team: 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>Robin Pohler</w:t>
      </w:r>
      <w:r w:rsidR="00423E20" w:rsidRPr="004171B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C64AF0" w:rsidRPr="004171BB">
        <w:rPr>
          <w:rFonts w:ascii="Calibri" w:eastAsia="Calibri" w:hAnsi="Calibri" w:cs="Calibri"/>
          <w:position w:val="1"/>
          <w:sz w:val="22"/>
          <w:szCs w:val="22"/>
        </w:rPr>
        <w:t>(</w:t>
      </w:r>
      <w:r w:rsidR="00423E20" w:rsidRPr="004171BB">
        <w:rPr>
          <w:rFonts w:ascii="Calibri" w:eastAsia="Calibri" w:hAnsi="Calibri" w:cs="Calibri"/>
          <w:position w:val="1"/>
          <w:sz w:val="22"/>
          <w:szCs w:val="22"/>
        </w:rPr>
        <w:t>IKET</w:t>
      </w:r>
      <w:r w:rsidR="00C64AF0" w:rsidRPr="004171BB">
        <w:rPr>
          <w:rFonts w:ascii="Calibri" w:eastAsia="Calibri" w:hAnsi="Calibri" w:cs="Calibri"/>
          <w:position w:val="1"/>
          <w:sz w:val="22"/>
          <w:szCs w:val="22"/>
        </w:rPr>
        <w:t>)</w:t>
      </w:r>
      <w:r w:rsidR="00423E20" w:rsidRPr="004171BB">
        <w:rPr>
          <w:rFonts w:ascii="Calibri" w:eastAsia="Calibri" w:hAnsi="Calibri" w:cs="Calibri"/>
          <w:position w:val="1"/>
          <w:sz w:val="22"/>
          <w:szCs w:val="22"/>
        </w:rPr>
        <w:t xml:space="preserve"> und Valentin Falk</w:t>
      </w:r>
      <w:r w:rsidR="00C64AF0" w:rsidRPr="004171BB">
        <w:rPr>
          <w:rFonts w:ascii="Calibri" w:eastAsia="Calibri" w:hAnsi="Calibri" w:cs="Calibri"/>
          <w:position w:val="1"/>
          <w:sz w:val="22"/>
          <w:szCs w:val="22"/>
        </w:rPr>
        <w:t xml:space="preserve"> (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>Hochschule Ruhr-West,</w:t>
      </w:r>
      <w:r w:rsidR="00B47E47" w:rsidRPr="004171BB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>Campus</w:t>
      </w:r>
      <w:r w:rsidR="00B47E47" w:rsidRPr="004171BB">
        <w:rPr>
          <w:rFonts w:ascii="Calibri" w:eastAsia="Calibri" w:hAnsi="Calibri" w:cs="Calibri"/>
        </w:rPr>
        <w:t xml:space="preserve"> 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>Bottrop, Institut Energiesysteme</w:t>
      </w:r>
      <w:r w:rsidR="00B47E47" w:rsidRPr="004171BB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>und</w:t>
      </w:r>
      <w:r w:rsidR="00B47E47" w:rsidRPr="004171BB">
        <w:rPr>
          <w:rFonts w:ascii="Calibri" w:eastAsia="Calibri" w:hAnsi="Calibri" w:cs="Calibri"/>
        </w:rPr>
        <w:t xml:space="preserve"> 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>Energiewirtschaft</w:t>
      </w:r>
      <w:r w:rsidR="00C64AF0" w:rsidRPr="004171BB">
        <w:rPr>
          <w:rFonts w:ascii="Calibri" w:eastAsia="Calibri" w:hAnsi="Calibri" w:cs="Calibri"/>
          <w:position w:val="1"/>
          <w:sz w:val="22"/>
          <w:szCs w:val="22"/>
        </w:rPr>
        <w:t>)</w:t>
      </w:r>
      <w:r w:rsidR="00B47E47" w:rsidRPr="004171B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791F71" w:rsidRPr="004171BB">
        <w:rPr>
          <w:rFonts w:ascii="Calibri" w:hAnsi="Calibri"/>
          <w:sz w:val="22"/>
          <w:szCs w:val="22"/>
        </w:rPr>
        <w:t xml:space="preserve">– </w:t>
      </w:r>
      <w:r w:rsidR="004171BB" w:rsidRPr="004171BB">
        <w:rPr>
          <w:rFonts w:ascii="Calibri" w:hAnsi="Calibri"/>
          <w:sz w:val="22"/>
          <w:szCs w:val="22"/>
        </w:rPr>
        <w:t xml:space="preserve">war </w:t>
      </w:r>
      <w:r w:rsidR="00784E5E">
        <w:rPr>
          <w:rFonts w:ascii="Calibri" w:hAnsi="Calibri"/>
          <w:sz w:val="22"/>
          <w:szCs w:val="22"/>
        </w:rPr>
        <w:t>ein sehr gut besuchter Bestandteil der Tagung</w:t>
      </w:r>
      <w:r w:rsidRPr="004171BB">
        <w:rPr>
          <w:rFonts w:ascii="Calibri" w:hAnsi="Calibri"/>
          <w:sz w:val="22"/>
          <w:szCs w:val="22"/>
        </w:rPr>
        <w:t xml:space="preserve">. </w:t>
      </w:r>
      <w:r w:rsidR="007D5787" w:rsidRPr="004171BB">
        <w:rPr>
          <w:rFonts w:ascii="Calibri" w:hAnsi="Calibri"/>
          <w:sz w:val="22"/>
          <w:szCs w:val="22"/>
        </w:rPr>
        <w:t xml:space="preserve">Es gab </w:t>
      </w:r>
      <w:r w:rsidR="004171BB" w:rsidRPr="004171BB">
        <w:rPr>
          <w:rFonts w:ascii="Calibri" w:hAnsi="Calibri"/>
          <w:sz w:val="22"/>
          <w:szCs w:val="22"/>
        </w:rPr>
        <w:t>elf</w:t>
      </w:r>
      <w:r w:rsidRPr="004171BB">
        <w:rPr>
          <w:rFonts w:ascii="Calibri" w:hAnsi="Calibri"/>
          <w:sz w:val="22"/>
          <w:szCs w:val="22"/>
        </w:rPr>
        <w:t xml:space="preserve"> Fachvorträge von </w:t>
      </w:r>
      <w:r w:rsidR="004171BB" w:rsidRPr="004171BB">
        <w:rPr>
          <w:rFonts w:ascii="Calibri" w:hAnsi="Calibri"/>
          <w:sz w:val="22"/>
          <w:szCs w:val="22"/>
        </w:rPr>
        <w:t>neun</w:t>
      </w:r>
      <w:r w:rsidR="000861AC" w:rsidRPr="004171BB">
        <w:rPr>
          <w:rFonts w:ascii="Calibri" w:hAnsi="Calibri"/>
          <w:sz w:val="22"/>
          <w:szCs w:val="22"/>
        </w:rPr>
        <w:t xml:space="preserve"> </w:t>
      </w:r>
      <w:r w:rsidRPr="004171BB">
        <w:rPr>
          <w:rFonts w:ascii="Calibri" w:hAnsi="Calibri"/>
          <w:sz w:val="22"/>
          <w:szCs w:val="22"/>
        </w:rPr>
        <w:t>verschiedenen Hochschulen</w:t>
      </w:r>
      <w:r w:rsidR="00957572" w:rsidRPr="004171BB">
        <w:rPr>
          <w:rFonts w:ascii="Calibri" w:hAnsi="Calibri"/>
          <w:sz w:val="22"/>
          <w:szCs w:val="22"/>
        </w:rPr>
        <w:t xml:space="preserve"> mit mehr</w:t>
      </w:r>
      <w:r w:rsidR="0048623B" w:rsidRPr="004171BB">
        <w:rPr>
          <w:rFonts w:ascii="Calibri" w:hAnsi="Calibri"/>
          <w:sz w:val="22"/>
          <w:szCs w:val="22"/>
        </w:rPr>
        <w:t xml:space="preserve"> als </w:t>
      </w:r>
      <w:r w:rsidR="004171BB" w:rsidRPr="004171BB">
        <w:rPr>
          <w:rFonts w:ascii="Calibri" w:hAnsi="Calibri"/>
          <w:sz w:val="22"/>
          <w:szCs w:val="22"/>
        </w:rPr>
        <w:t>114</w:t>
      </w:r>
      <w:r w:rsidR="00874543" w:rsidRPr="004171BB">
        <w:rPr>
          <w:rFonts w:ascii="Calibri" w:hAnsi="Calibri"/>
          <w:sz w:val="22"/>
          <w:szCs w:val="22"/>
        </w:rPr>
        <w:t xml:space="preserve"> interessierten </w:t>
      </w:r>
      <w:r w:rsidR="009E56CA" w:rsidRPr="004171BB">
        <w:rPr>
          <w:rFonts w:ascii="Calibri" w:hAnsi="Calibri"/>
          <w:sz w:val="22"/>
          <w:szCs w:val="22"/>
        </w:rPr>
        <w:t>Teilnehmer</w:t>
      </w:r>
      <w:r w:rsidR="00957572" w:rsidRPr="004171BB">
        <w:rPr>
          <w:rFonts w:ascii="Calibri" w:hAnsi="Calibri"/>
          <w:sz w:val="22"/>
          <w:szCs w:val="22"/>
        </w:rPr>
        <w:t>n</w:t>
      </w:r>
      <w:r w:rsidR="009E56CA" w:rsidRPr="004171BB">
        <w:rPr>
          <w:rFonts w:ascii="Calibri" w:hAnsi="Calibri"/>
          <w:sz w:val="22"/>
          <w:szCs w:val="22"/>
        </w:rPr>
        <w:t xml:space="preserve">. </w:t>
      </w:r>
      <w:r w:rsidR="00B47E47" w:rsidRPr="004171BB">
        <w:rPr>
          <w:rFonts w:ascii="Calibri" w:hAnsi="Calibri"/>
          <w:sz w:val="22"/>
          <w:szCs w:val="22"/>
        </w:rPr>
        <w:t xml:space="preserve">Eine </w:t>
      </w:r>
      <w:r w:rsidR="0043028B" w:rsidRPr="004171BB">
        <w:rPr>
          <w:rFonts w:ascii="Calibri" w:hAnsi="Calibri"/>
          <w:sz w:val="22"/>
          <w:szCs w:val="22"/>
        </w:rPr>
        <w:t xml:space="preserve">fünfköpfige </w:t>
      </w:r>
      <w:r w:rsidR="00B47E47" w:rsidRPr="004171BB">
        <w:rPr>
          <w:rFonts w:ascii="Calibri" w:hAnsi="Calibri"/>
          <w:sz w:val="22"/>
          <w:szCs w:val="22"/>
        </w:rPr>
        <w:t>Jury sowie die Teilnehmer der Veranstaltung p</w:t>
      </w:r>
      <w:r w:rsidRPr="004171BB">
        <w:rPr>
          <w:rFonts w:ascii="Calibri" w:hAnsi="Calibri"/>
          <w:sz w:val="22"/>
          <w:szCs w:val="22"/>
        </w:rPr>
        <w:t>rämier</w:t>
      </w:r>
      <w:r w:rsidR="00B47E47" w:rsidRPr="004171BB">
        <w:rPr>
          <w:rFonts w:ascii="Calibri" w:hAnsi="Calibri"/>
          <w:sz w:val="22"/>
          <w:szCs w:val="22"/>
        </w:rPr>
        <w:t>ten die</w:t>
      </w:r>
      <w:r w:rsidR="000B1918" w:rsidRPr="004171BB">
        <w:rPr>
          <w:rFonts w:ascii="Calibri" w:hAnsi="Calibri"/>
          <w:sz w:val="22"/>
          <w:szCs w:val="22"/>
        </w:rPr>
        <w:t xml:space="preserve"> Vorträge</w:t>
      </w:r>
      <w:r w:rsidR="00B47E47" w:rsidRPr="004171BB">
        <w:rPr>
          <w:rFonts w:ascii="Calibri" w:hAnsi="Calibri"/>
          <w:sz w:val="22"/>
          <w:szCs w:val="22"/>
        </w:rPr>
        <w:t xml:space="preserve">. </w:t>
      </w:r>
      <w:r w:rsidR="0043028B" w:rsidRPr="004171BB">
        <w:rPr>
          <w:rFonts w:ascii="Calibri" w:hAnsi="Calibri"/>
          <w:sz w:val="22"/>
          <w:szCs w:val="22"/>
        </w:rPr>
        <w:t xml:space="preserve">Es gab ein eindeutiges Votum </w:t>
      </w:r>
      <w:r w:rsidR="004171BB" w:rsidRPr="004171BB">
        <w:rPr>
          <w:rFonts w:ascii="Calibri" w:hAnsi="Calibri"/>
          <w:sz w:val="22"/>
          <w:szCs w:val="22"/>
        </w:rPr>
        <w:t>für den ersten Platz, der zweite und der dritte Platz wurde</w:t>
      </w:r>
      <w:r w:rsidR="00784E5E">
        <w:rPr>
          <w:rFonts w:ascii="Calibri" w:hAnsi="Calibri"/>
          <w:sz w:val="22"/>
          <w:szCs w:val="22"/>
        </w:rPr>
        <w:t>n</w:t>
      </w:r>
      <w:r w:rsidR="004171BB" w:rsidRPr="004171BB">
        <w:rPr>
          <w:rFonts w:ascii="Calibri" w:hAnsi="Calibri"/>
          <w:sz w:val="22"/>
          <w:szCs w:val="22"/>
        </w:rPr>
        <w:t xml:space="preserve"> doppelt vergeben. </w:t>
      </w:r>
    </w:p>
    <w:p w14:paraId="5C876EF4" w14:textId="0F1D38AC" w:rsidR="00784E5E" w:rsidRDefault="00874543" w:rsidP="00784E5E">
      <w:pPr>
        <w:pStyle w:val="Listenabsatz"/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16588F">
        <w:rPr>
          <w:rFonts w:ascii="Calibri" w:hAnsi="Calibri"/>
          <w:sz w:val="22"/>
          <w:szCs w:val="22"/>
        </w:rPr>
        <w:t xml:space="preserve">Informationsbörse </w:t>
      </w:r>
      <w:r w:rsidR="00682F7B" w:rsidRPr="0016588F">
        <w:rPr>
          <w:rFonts w:ascii="Calibri" w:hAnsi="Calibri"/>
          <w:sz w:val="22"/>
          <w:szCs w:val="22"/>
        </w:rPr>
        <w:t xml:space="preserve">mit </w:t>
      </w:r>
      <w:r w:rsidR="0043028B" w:rsidRPr="0016588F">
        <w:rPr>
          <w:rFonts w:ascii="Calibri" w:hAnsi="Calibri"/>
          <w:sz w:val="22"/>
          <w:szCs w:val="22"/>
        </w:rPr>
        <w:t>vier</w:t>
      </w:r>
      <w:r w:rsidR="000B1918" w:rsidRPr="0016588F">
        <w:rPr>
          <w:rFonts w:ascii="Calibri" w:hAnsi="Calibri"/>
          <w:sz w:val="22"/>
          <w:szCs w:val="22"/>
        </w:rPr>
        <w:t xml:space="preserve"> </w:t>
      </w:r>
      <w:r w:rsidR="00682F7B" w:rsidRPr="0016588F">
        <w:rPr>
          <w:rFonts w:ascii="Calibri" w:hAnsi="Calibri"/>
          <w:sz w:val="22"/>
          <w:szCs w:val="22"/>
        </w:rPr>
        <w:t xml:space="preserve">Firmen </w:t>
      </w:r>
      <w:r w:rsidRPr="0016588F">
        <w:rPr>
          <w:rFonts w:ascii="Calibri" w:hAnsi="Calibri"/>
          <w:sz w:val="22"/>
          <w:szCs w:val="22"/>
        </w:rPr>
        <w:t>für die Stud</w:t>
      </w:r>
      <w:r w:rsidR="00162CC8" w:rsidRPr="0016588F">
        <w:rPr>
          <w:rFonts w:ascii="Calibri" w:hAnsi="Calibri"/>
          <w:sz w:val="22"/>
          <w:szCs w:val="22"/>
        </w:rPr>
        <w:t>ierenden</w:t>
      </w:r>
      <w:r w:rsidRPr="0016588F">
        <w:rPr>
          <w:rFonts w:ascii="Calibri" w:hAnsi="Calibri"/>
          <w:sz w:val="22"/>
          <w:szCs w:val="22"/>
        </w:rPr>
        <w:t xml:space="preserve"> am Mittwoch</w:t>
      </w:r>
      <w:r w:rsidR="00A21400" w:rsidRPr="0016588F">
        <w:rPr>
          <w:rFonts w:ascii="Calibri" w:hAnsi="Calibri"/>
          <w:sz w:val="22"/>
          <w:szCs w:val="22"/>
        </w:rPr>
        <w:t>n</w:t>
      </w:r>
      <w:r w:rsidRPr="0016588F">
        <w:rPr>
          <w:rFonts w:ascii="Calibri" w:hAnsi="Calibri"/>
          <w:sz w:val="22"/>
          <w:szCs w:val="22"/>
        </w:rPr>
        <w:t>achmittag</w:t>
      </w:r>
      <w:r w:rsidR="00C4663C" w:rsidRPr="0016588F">
        <w:rPr>
          <w:rFonts w:ascii="Calibri" w:hAnsi="Calibri"/>
          <w:sz w:val="22"/>
          <w:szCs w:val="22"/>
        </w:rPr>
        <w:t>.</w:t>
      </w:r>
      <w:r w:rsidR="00162CC8" w:rsidRPr="0016588F">
        <w:rPr>
          <w:rFonts w:ascii="Calibri" w:hAnsi="Calibri"/>
          <w:sz w:val="22"/>
          <w:szCs w:val="22"/>
        </w:rPr>
        <w:t xml:space="preserve"> </w:t>
      </w:r>
      <w:r w:rsidR="0043028B" w:rsidRPr="0016588F">
        <w:rPr>
          <w:rFonts w:ascii="Calibri" w:hAnsi="Calibri"/>
          <w:sz w:val="22"/>
          <w:szCs w:val="22"/>
        </w:rPr>
        <w:t xml:space="preserve">Die Studierenden haben das Angebot </w:t>
      </w:r>
      <w:r w:rsidR="00162CC8" w:rsidRPr="0016588F">
        <w:rPr>
          <w:rFonts w:ascii="Calibri" w:hAnsi="Calibri"/>
          <w:sz w:val="22"/>
          <w:szCs w:val="22"/>
        </w:rPr>
        <w:t xml:space="preserve">gut </w:t>
      </w:r>
      <w:r w:rsidR="004171BB">
        <w:rPr>
          <w:rFonts w:ascii="Calibri" w:hAnsi="Calibri"/>
          <w:sz w:val="22"/>
          <w:szCs w:val="22"/>
        </w:rPr>
        <w:t>genutzt</w:t>
      </w:r>
      <w:r w:rsidR="000457CB">
        <w:rPr>
          <w:rFonts w:ascii="Calibri" w:hAnsi="Calibri"/>
          <w:sz w:val="22"/>
          <w:szCs w:val="22"/>
        </w:rPr>
        <w:t xml:space="preserve"> und die Unternehmen freuen sich auf die Rückmeldungen</w:t>
      </w:r>
      <w:r w:rsidR="000F5B53">
        <w:rPr>
          <w:rFonts w:ascii="Calibri" w:hAnsi="Calibri"/>
          <w:sz w:val="22"/>
          <w:szCs w:val="22"/>
        </w:rPr>
        <w:t>.</w:t>
      </w:r>
    </w:p>
    <w:p w14:paraId="73A9F011" w14:textId="29207078" w:rsidR="003658F7" w:rsidRPr="006516A5" w:rsidRDefault="00D233A8" w:rsidP="00784E5E">
      <w:pPr>
        <w:pStyle w:val="Listenabsatz"/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516A5">
        <w:rPr>
          <w:rFonts w:ascii="Calibri" w:hAnsi="Calibri"/>
          <w:sz w:val="22"/>
          <w:szCs w:val="22"/>
        </w:rPr>
        <w:t>Zwei</w:t>
      </w:r>
      <w:r w:rsidR="0043028B" w:rsidRPr="006516A5">
        <w:rPr>
          <w:rFonts w:ascii="Calibri" w:hAnsi="Calibri"/>
          <w:sz w:val="22"/>
          <w:szCs w:val="22"/>
        </w:rPr>
        <w:t xml:space="preserve"> </w:t>
      </w:r>
      <w:r w:rsidR="00345B28" w:rsidRPr="006516A5">
        <w:rPr>
          <w:rFonts w:ascii="Calibri" w:hAnsi="Calibri"/>
          <w:sz w:val="22"/>
          <w:szCs w:val="22"/>
        </w:rPr>
        <w:t xml:space="preserve">interessante und </w:t>
      </w:r>
      <w:r w:rsidR="00CD4DB7" w:rsidRPr="006516A5">
        <w:rPr>
          <w:rFonts w:ascii="Calibri" w:hAnsi="Calibri"/>
          <w:sz w:val="22"/>
          <w:szCs w:val="22"/>
        </w:rPr>
        <w:t xml:space="preserve">sehr </w:t>
      </w:r>
      <w:r w:rsidR="00345B28" w:rsidRPr="006516A5">
        <w:rPr>
          <w:rFonts w:ascii="Calibri" w:hAnsi="Calibri"/>
          <w:sz w:val="22"/>
          <w:szCs w:val="22"/>
        </w:rPr>
        <w:t>gut besuchte</w:t>
      </w:r>
      <w:r w:rsidR="00372E3C" w:rsidRPr="006516A5">
        <w:rPr>
          <w:rFonts w:ascii="Calibri" w:hAnsi="Calibri"/>
          <w:sz w:val="22"/>
          <w:szCs w:val="22"/>
        </w:rPr>
        <w:t>, bzw. ausgebuchte</w:t>
      </w:r>
      <w:r w:rsidR="00345B28" w:rsidRPr="006516A5">
        <w:rPr>
          <w:rFonts w:ascii="Calibri" w:hAnsi="Calibri"/>
          <w:sz w:val="22"/>
          <w:szCs w:val="22"/>
        </w:rPr>
        <w:t xml:space="preserve"> technische Besichtigungen</w:t>
      </w:r>
      <w:r w:rsidR="00DE6669" w:rsidRPr="006516A5">
        <w:rPr>
          <w:rFonts w:ascii="Calibri" w:hAnsi="Calibri"/>
          <w:sz w:val="22"/>
          <w:szCs w:val="22"/>
        </w:rPr>
        <w:t xml:space="preserve"> </w:t>
      </w:r>
      <w:r w:rsidR="003658F7" w:rsidRPr="006516A5">
        <w:rPr>
          <w:rFonts w:ascii="Calibri" w:hAnsi="Calibri"/>
          <w:sz w:val="22"/>
          <w:szCs w:val="22"/>
        </w:rPr>
        <w:t>bei</w:t>
      </w:r>
    </w:p>
    <w:p w14:paraId="596BA84C" w14:textId="0FF1DB34" w:rsidR="00B64A84" w:rsidRPr="00D02A92" w:rsidRDefault="00423E20" w:rsidP="002C2509">
      <w:pPr>
        <w:numPr>
          <w:ilvl w:val="0"/>
          <w:numId w:val="11"/>
        </w:numPr>
        <w:tabs>
          <w:tab w:val="left" w:pos="851"/>
        </w:tabs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Windgeneratorenfertigung </w:t>
      </w:r>
      <w:r w:rsidR="0043028B">
        <w:rPr>
          <w:rFonts w:ascii="Calibri" w:hAnsi="Calibri"/>
          <w:sz w:val="22"/>
          <w:szCs w:val="22"/>
        </w:rPr>
        <w:t>GmbH</w:t>
      </w:r>
      <w:r>
        <w:rPr>
          <w:rFonts w:ascii="Calibri" w:hAnsi="Calibri"/>
          <w:sz w:val="22"/>
          <w:szCs w:val="22"/>
        </w:rPr>
        <w:t xml:space="preserve"> (Enercon)</w:t>
      </w:r>
    </w:p>
    <w:p w14:paraId="122449A6" w14:textId="2F8CA79B" w:rsidR="00B64A84" w:rsidRPr="00D02A92" w:rsidRDefault="00423E20" w:rsidP="002C2509">
      <w:pPr>
        <w:numPr>
          <w:ilvl w:val="0"/>
          <w:numId w:val="11"/>
        </w:numPr>
        <w:tabs>
          <w:tab w:val="left" w:pos="851"/>
        </w:tabs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Leibniz Institut für Pflanzengenetik </w:t>
      </w:r>
      <w:r w:rsidR="00D233A8">
        <w:rPr>
          <w:rFonts w:ascii="Calibri" w:hAnsi="Calibri"/>
          <w:sz w:val="22"/>
          <w:szCs w:val="22"/>
        </w:rPr>
        <w:t xml:space="preserve">in Gatersleben. </w:t>
      </w:r>
    </w:p>
    <w:p w14:paraId="0C3BFC72" w14:textId="0DC85F4D" w:rsidR="0043028B" w:rsidRDefault="00D233A8" w:rsidP="002C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3028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2</w:t>
      </w:r>
      <w:r w:rsidR="007A421A" w:rsidRPr="002C2509">
        <w:rPr>
          <w:rFonts w:ascii="Calibri" w:hAnsi="Calibri"/>
          <w:sz w:val="22"/>
          <w:szCs w:val="22"/>
        </w:rPr>
        <w:t xml:space="preserve"> Gäste beim DKV-Empfang</w:t>
      </w:r>
      <w:r w:rsidR="007973B6" w:rsidRPr="002C25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 erstmalig mit Büffet</w:t>
      </w:r>
    </w:p>
    <w:p w14:paraId="4D3F8683" w14:textId="462D4DFD" w:rsidR="00F55ECC" w:rsidRPr="00F55ECC" w:rsidRDefault="003618BC" w:rsidP="002C2509">
      <w:pPr>
        <w:numPr>
          <w:ilvl w:val="0"/>
          <w:numId w:val="1"/>
        </w:numPr>
        <w:tabs>
          <w:tab w:val="left" w:pos="851"/>
        </w:tabs>
        <w:spacing w:after="120" w:line="276" w:lineRule="auto"/>
        <w:rPr>
          <w:rFonts w:ascii="Calibri" w:hAnsi="Calibri"/>
          <w:b/>
          <w:sz w:val="24"/>
        </w:rPr>
      </w:pPr>
      <w:r w:rsidRPr="002C2509">
        <w:rPr>
          <w:rFonts w:ascii="Calibri" w:hAnsi="Calibri"/>
          <w:sz w:val="22"/>
          <w:szCs w:val="22"/>
        </w:rPr>
        <w:t>Abwechslungsreiches</w:t>
      </w:r>
      <w:r w:rsidR="00345B28" w:rsidRPr="002C2509">
        <w:rPr>
          <w:rFonts w:ascii="Calibri" w:hAnsi="Calibri"/>
          <w:sz w:val="22"/>
          <w:szCs w:val="22"/>
        </w:rPr>
        <w:t xml:space="preserve"> Rahmenprogramm</w:t>
      </w:r>
      <w:r w:rsidR="00BF366D" w:rsidRPr="002C2509">
        <w:rPr>
          <w:rFonts w:ascii="Calibri" w:hAnsi="Calibri"/>
          <w:sz w:val="22"/>
          <w:szCs w:val="22"/>
        </w:rPr>
        <w:t xml:space="preserve"> </w:t>
      </w:r>
      <w:r w:rsidR="0079710F" w:rsidRPr="002C2509">
        <w:rPr>
          <w:rFonts w:ascii="Calibri" w:hAnsi="Calibri"/>
          <w:sz w:val="22"/>
          <w:szCs w:val="22"/>
        </w:rPr>
        <w:t xml:space="preserve">mit </w:t>
      </w:r>
      <w:r w:rsidR="00F55ECC">
        <w:rPr>
          <w:rFonts w:ascii="Calibri" w:hAnsi="Calibri"/>
          <w:sz w:val="22"/>
          <w:szCs w:val="22"/>
        </w:rPr>
        <w:t xml:space="preserve">einer Teeverkostung, dem obligatorischen Stadtrundgang, ein Besuch in Quedlinburg und einer Führung in der Grünen Zitadelle. </w:t>
      </w:r>
    </w:p>
    <w:p w14:paraId="0979573C" w14:textId="77777777" w:rsidR="0052112D" w:rsidRPr="000E5898" w:rsidRDefault="0052112D" w:rsidP="00C638FB">
      <w:pPr>
        <w:spacing w:line="360" w:lineRule="auto"/>
        <w:rPr>
          <w:rFonts w:ascii="Calibri" w:hAnsi="Calibri"/>
          <w:sz w:val="24"/>
          <w:szCs w:val="24"/>
          <w:highlight w:val="yellow"/>
        </w:rPr>
      </w:pPr>
    </w:p>
    <w:p w14:paraId="0F144921" w14:textId="77777777" w:rsidR="00BD25F1" w:rsidRPr="000F5B53" w:rsidRDefault="00016837" w:rsidP="00C638FB">
      <w:pPr>
        <w:spacing w:line="360" w:lineRule="auto"/>
        <w:rPr>
          <w:rFonts w:ascii="Calibri" w:hAnsi="Calibri"/>
          <w:b/>
          <w:sz w:val="22"/>
          <w:szCs w:val="22"/>
        </w:rPr>
      </w:pPr>
      <w:r w:rsidRPr="000F5B53">
        <w:rPr>
          <w:rFonts w:ascii="Calibri" w:hAnsi="Calibri"/>
          <w:b/>
          <w:sz w:val="22"/>
          <w:szCs w:val="22"/>
        </w:rPr>
        <w:t>Ehrungen</w:t>
      </w:r>
    </w:p>
    <w:p w14:paraId="01D073DA" w14:textId="14ABA470" w:rsidR="00F55ECC" w:rsidRPr="000F5B53" w:rsidRDefault="00F55ECC" w:rsidP="00F55ECC">
      <w:pPr>
        <w:pStyle w:val="Listenabsatz"/>
        <w:numPr>
          <w:ilvl w:val="0"/>
          <w:numId w:val="10"/>
        </w:numPr>
        <w:spacing w:after="120"/>
        <w:rPr>
          <w:rFonts w:ascii="Calibri" w:hAnsi="Calibri"/>
          <w:sz w:val="22"/>
          <w:szCs w:val="22"/>
        </w:rPr>
      </w:pPr>
      <w:r w:rsidRPr="000F5B53">
        <w:rPr>
          <w:rFonts w:ascii="Calibri" w:hAnsi="Calibri"/>
          <w:sz w:val="22"/>
          <w:szCs w:val="22"/>
        </w:rPr>
        <w:t>DKV-Nachwuchspreis an Dr. Riley Barta, Technische Universität Dresden, BITZER Professur für Kälte-, Kryo- und Kompressorentechnik</w:t>
      </w:r>
    </w:p>
    <w:p w14:paraId="17D00A52" w14:textId="57F5644A" w:rsidR="00F55ECC" w:rsidRPr="000F5B53" w:rsidRDefault="00F55ECC" w:rsidP="009F7334">
      <w:pPr>
        <w:pStyle w:val="Listenabsatz"/>
        <w:numPr>
          <w:ilvl w:val="0"/>
          <w:numId w:val="10"/>
        </w:numPr>
        <w:spacing w:after="120"/>
        <w:rPr>
          <w:rFonts w:ascii="Calibri" w:hAnsi="Calibri"/>
          <w:sz w:val="22"/>
          <w:szCs w:val="22"/>
        </w:rPr>
      </w:pPr>
      <w:r w:rsidRPr="000F5B53">
        <w:rPr>
          <w:rFonts w:ascii="Calibri" w:hAnsi="Calibri"/>
          <w:sz w:val="22"/>
          <w:szCs w:val="22"/>
        </w:rPr>
        <w:t xml:space="preserve">DKV-Nachwuchspreis an Christian Vering, RWTH Aachen, </w:t>
      </w:r>
      <w:r w:rsidR="009A5081" w:rsidRPr="000F5B53">
        <w:rPr>
          <w:rFonts w:ascii="Calibri" w:hAnsi="Calibri"/>
          <w:sz w:val="22"/>
          <w:szCs w:val="22"/>
        </w:rPr>
        <w:t xml:space="preserve">Lehrstuhl für Gebäude- und Raumklimatechnik, </w:t>
      </w:r>
      <w:r w:rsidRPr="000F5B53">
        <w:rPr>
          <w:rFonts w:ascii="Calibri" w:hAnsi="Calibri"/>
          <w:sz w:val="22"/>
          <w:szCs w:val="22"/>
        </w:rPr>
        <w:t>E.ON Energy Research</w:t>
      </w:r>
      <w:r w:rsidR="009A5081" w:rsidRPr="000F5B53">
        <w:rPr>
          <w:rFonts w:ascii="Calibri" w:hAnsi="Calibri"/>
          <w:sz w:val="22"/>
          <w:szCs w:val="22"/>
        </w:rPr>
        <w:t xml:space="preserve"> Center</w:t>
      </w:r>
    </w:p>
    <w:p w14:paraId="3616CF8D" w14:textId="2B233846" w:rsidR="00F55ECC" w:rsidRPr="000F5B53" w:rsidRDefault="0052112D" w:rsidP="00F55ECC">
      <w:pPr>
        <w:pStyle w:val="Listenabsatz"/>
        <w:numPr>
          <w:ilvl w:val="0"/>
          <w:numId w:val="10"/>
        </w:numPr>
        <w:spacing w:after="120" w:line="276" w:lineRule="auto"/>
        <w:rPr>
          <w:rFonts w:ascii="Calibri" w:hAnsi="Calibri"/>
          <w:sz w:val="22"/>
          <w:szCs w:val="22"/>
        </w:rPr>
      </w:pPr>
      <w:r w:rsidRPr="000F5B53">
        <w:rPr>
          <w:rFonts w:ascii="Calibri" w:hAnsi="Calibri"/>
          <w:sz w:val="22"/>
          <w:szCs w:val="22"/>
        </w:rPr>
        <w:t>DKV-</w:t>
      </w:r>
      <w:r w:rsidR="002C2509" w:rsidRPr="000F5B53">
        <w:rPr>
          <w:rFonts w:ascii="Calibri" w:hAnsi="Calibri"/>
          <w:sz w:val="22"/>
          <w:szCs w:val="22"/>
        </w:rPr>
        <w:t>Studien</w:t>
      </w:r>
      <w:r w:rsidRPr="000F5B53">
        <w:rPr>
          <w:rFonts w:ascii="Calibri" w:hAnsi="Calibri"/>
          <w:sz w:val="22"/>
          <w:szCs w:val="22"/>
        </w:rPr>
        <w:t xml:space="preserve">preis an </w:t>
      </w:r>
      <w:r w:rsidR="00F55ECC" w:rsidRPr="000F5B53">
        <w:rPr>
          <w:rFonts w:ascii="Calibri" w:hAnsi="Calibri"/>
          <w:sz w:val="22"/>
          <w:szCs w:val="22"/>
        </w:rPr>
        <w:t>Tarek Deeb</w:t>
      </w:r>
      <w:r w:rsidR="007610A4" w:rsidRPr="000F5B53">
        <w:rPr>
          <w:rFonts w:ascii="Calibri" w:hAnsi="Calibri"/>
          <w:sz w:val="22"/>
          <w:szCs w:val="22"/>
        </w:rPr>
        <w:t xml:space="preserve">, </w:t>
      </w:r>
      <w:r w:rsidR="00F55ECC" w:rsidRPr="000F5B53">
        <w:rPr>
          <w:rFonts w:ascii="Calibri" w:hAnsi="Calibri"/>
          <w:sz w:val="22"/>
          <w:szCs w:val="22"/>
        </w:rPr>
        <w:t>Leibniz Universität Hannover</w:t>
      </w:r>
      <w:r w:rsidR="00017D7C" w:rsidRPr="000F5B53">
        <w:rPr>
          <w:rFonts w:ascii="Calibri" w:hAnsi="Calibri"/>
          <w:sz w:val="22"/>
          <w:szCs w:val="22"/>
        </w:rPr>
        <w:t>, IMP</w:t>
      </w:r>
    </w:p>
    <w:p w14:paraId="0E86923F" w14:textId="3AC7F883" w:rsidR="00017D7C" w:rsidRPr="000F5B53" w:rsidRDefault="00017D7C" w:rsidP="004A7B51">
      <w:pPr>
        <w:pStyle w:val="Listenabsatz"/>
        <w:numPr>
          <w:ilvl w:val="0"/>
          <w:numId w:val="10"/>
        </w:numPr>
        <w:spacing w:after="120" w:line="276" w:lineRule="auto"/>
        <w:rPr>
          <w:rFonts w:ascii="Calibri" w:hAnsi="Calibri"/>
          <w:sz w:val="22"/>
          <w:szCs w:val="22"/>
        </w:rPr>
      </w:pPr>
      <w:r w:rsidRPr="000F5B53">
        <w:rPr>
          <w:rFonts w:ascii="Calibri" w:hAnsi="Calibri"/>
          <w:sz w:val="22"/>
          <w:szCs w:val="22"/>
        </w:rPr>
        <w:t xml:space="preserve">DKV-Studienpreis an Carina Knieps, RWTH Aachen, </w:t>
      </w:r>
      <w:r w:rsidR="009A5081" w:rsidRPr="000F5B53">
        <w:rPr>
          <w:rFonts w:ascii="Calibri" w:hAnsi="Calibri"/>
          <w:sz w:val="22"/>
          <w:szCs w:val="22"/>
        </w:rPr>
        <w:t>Lehrstuhl für Gebäude- und</w:t>
      </w:r>
      <w:r w:rsidR="000457CB" w:rsidRPr="000F5B53">
        <w:rPr>
          <w:rFonts w:ascii="Calibri" w:hAnsi="Calibri"/>
          <w:sz w:val="22"/>
          <w:szCs w:val="22"/>
        </w:rPr>
        <w:t xml:space="preserve"> </w:t>
      </w:r>
      <w:r w:rsidR="009A5081" w:rsidRPr="000F5B53">
        <w:rPr>
          <w:rFonts w:ascii="Calibri" w:hAnsi="Calibri"/>
          <w:sz w:val="22"/>
          <w:szCs w:val="22"/>
        </w:rPr>
        <w:t xml:space="preserve">Raumklimatechnik, </w:t>
      </w:r>
      <w:r w:rsidRPr="000F5B53">
        <w:rPr>
          <w:rFonts w:ascii="Calibri" w:hAnsi="Calibri"/>
          <w:sz w:val="22"/>
          <w:szCs w:val="22"/>
        </w:rPr>
        <w:t>E.ON Energy Research</w:t>
      </w:r>
      <w:r w:rsidR="009A5081" w:rsidRPr="000F5B53">
        <w:rPr>
          <w:rFonts w:ascii="Calibri" w:hAnsi="Calibri"/>
          <w:sz w:val="22"/>
          <w:szCs w:val="22"/>
        </w:rPr>
        <w:t xml:space="preserve"> Center</w:t>
      </w:r>
    </w:p>
    <w:p w14:paraId="57C0BE6D" w14:textId="363CC295" w:rsidR="0052112D" w:rsidRPr="000F5B53" w:rsidRDefault="00017D7C" w:rsidP="00F55ECC">
      <w:pPr>
        <w:pStyle w:val="Listenabsatz"/>
        <w:numPr>
          <w:ilvl w:val="0"/>
          <w:numId w:val="10"/>
        </w:numPr>
        <w:spacing w:after="120" w:line="276" w:lineRule="auto"/>
        <w:rPr>
          <w:rFonts w:ascii="Calibri" w:hAnsi="Calibri"/>
          <w:sz w:val="22"/>
          <w:szCs w:val="22"/>
        </w:rPr>
      </w:pPr>
      <w:r w:rsidRPr="000F5B53">
        <w:rPr>
          <w:rFonts w:ascii="Calibri" w:hAnsi="Calibri"/>
          <w:sz w:val="22"/>
          <w:szCs w:val="22"/>
        </w:rPr>
        <w:t xml:space="preserve">DKV-Studienpreis an Hannes Trumpf, </w:t>
      </w:r>
      <w:r w:rsidR="007610A4" w:rsidRPr="000F5B53">
        <w:rPr>
          <w:rFonts w:ascii="Calibri" w:hAnsi="Calibri"/>
          <w:sz w:val="22"/>
          <w:szCs w:val="22"/>
        </w:rPr>
        <w:t>Technische Universität Dresden, BITZER Professur für Kälte-, Kryo- und Kompressorentechnik</w:t>
      </w:r>
    </w:p>
    <w:p w14:paraId="18564074" w14:textId="77777777" w:rsidR="00852726" w:rsidRPr="00852726" w:rsidRDefault="00852726" w:rsidP="00852726">
      <w:pPr>
        <w:pStyle w:val="Listenabsatz"/>
        <w:spacing w:after="120" w:line="36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00"/>
        <w:gridCol w:w="2180"/>
        <w:gridCol w:w="1611"/>
      </w:tblGrid>
      <w:tr w:rsidR="00BF0541" w:rsidRPr="00982A33" w14:paraId="360A00C8" w14:textId="77777777" w:rsidTr="00957572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14:paraId="3FF36859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14:paraId="77F6FFBC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14:paraId="59BDD498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14:paraId="6291AA73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  <w:tc>
          <w:tcPr>
            <w:tcW w:w="1611" w:type="dxa"/>
            <w:shd w:val="clear" w:color="auto" w:fill="D9D9D9"/>
          </w:tcPr>
          <w:p w14:paraId="0944F8D0" w14:textId="77777777" w:rsidR="00BF0541" w:rsidRPr="00982A33" w:rsidRDefault="00BF0541" w:rsidP="004A6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Ehrung am Donnerstag</w:t>
            </w:r>
            <w:r w:rsidR="005E3391">
              <w:rPr>
                <w:rFonts w:ascii="Calibri" w:hAnsi="Calibri"/>
              </w:rPr>
              <w:t xml:space="preserve"> anwesend</w:t>
            </w:r>
          </w:p>
        </w:tc>
      </w:tr>
      <w:tr w:rsidR="007E644E" w:rsidRPr="00016837" w14:paraId="5C42BC3F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8CCBB7E" w14:textId="5A5FC5A6" w:rsidR="007E644E" w:rsidRDefault="00017D7C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7E644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14:paraId="2141AB84" w14:textId="75800834" w:rsidR="007E644E" w:rsidRDefault="009A5081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Dipl.-Ing. </w:t>
            </w:r>
          </w:p>
        </w:tc>
        <w:tc>
          <w:tcPr>
            <w:tcW w:w="1900" w:type="dxa"/>
            <w:vAlign w:val="bottom"/>
          </w:tcPr>
          <w:p w14:paraId="6F5D9927" w14:textId="5F2D5837" w:rsidR="007E644E" w:rsidRDefault="009A5081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>Werner</w:t>
            </w:r>
          </w:p>
        </w:tc>
        <w:tc>
          <w:tcPr>
            <w:tcW w:w="2180" w:type="dxa"/>
            <w:vAlign w:val="bottom"/>
          </w:tcPr>
          <w:p w14:paraId="74C961D4" w14:textId="11620009" w:rsidR="007E644E" w:rsidRDefault="009A5081" w:rsidP="009A508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Kolbe</w:t>
            </w:r>
          </w:p>
        </w:tc>
        <w:tc>
          <w:tcPr>
            <w:tcW w:w="1611" w:type="dxa"/>
            <w:vAlign w:val="bottom"/>
          </w:tcPr>
          <w:p w14:paraId="6CBAFB2C" w14:textId="52021BC9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42B0284A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073CA112" w14:textId="36DD326A" w:rsidR="007E644E" w:rsidRDefault="00017D7C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7E644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14:paraId="3BFBDD65" w14:textId="2CB3104B" w:rsidR="007E644E" w:rsidRPr="00E667E5" w:rsidRDefault="007E644E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9A5081"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ipl</w:t>
            </w: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.-Ing.</w:t>
            </w:r>
          </w:p>
        </w:tc>
        <w:tc>
          <w:tcPr>
            <w:tcW w:w="1900" w:type="dxa"/>
            <w:vAlign w:val="bottom"/>
          </w:tcPr>
          <w:p w14:paraId="48694BD3" w14:textId="2A21C302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Hanns T.</w:t>
            </w:r>
          </w:p>
        </w:tc>
        <w:tc>
          <w:tcPr>
            <w:tcW w:w="2180" w:type="dxa"/>
            <w:vAlign w:val="bottom"/>
          </w:tcPr>
          <w:p w14:paraId="0A8EB938" w14:textId="16AFC767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Roggenkamp</w:t>
            </w:r>
          </w:p>
        </w:tc>
        <w:tc>
          <w:tcPr>
            <w:tcW w:w="1611" w:type="dxa"/>
            <w:vAlign w:val="bottom"/>
          </w:tcPr>
          <w:p w14:paraId="20644B79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405DC07F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7B0675B9" w14:textId="5F07B67F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41DF280D" w14:textId="094953D4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7E644E"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ng.</w:t>
            </w: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(grad.)</w:t>
            </w:r>
          </w:p>
        </w:tc>
        <w:tc>
          <w:tcPr>
            <w:tcW w:w="1900" w:type="dxa"/>
            <w:vAlign w:val="bottom"/>
          </w:tcPr>
          <w:p w14:paraId="29105FA7" w14:textId="44D76FFA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Albertus</w:t>
            </w:r>
          </w:p>
        </w:tc>
        <w:tc>
          <w:tcPr>
            <w:tcW w:w="2180" w:type="dxa"/>
            <w:vAlign w:val="bottom"/>
          </w:tcPr>
          <w:p w14:paraId="743256D7" w14:textId="76240172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>Bujard</w:t>
            </w:r>
          </w:p>
        </w:tc>
        <w:tc>
          <w:tcPr>
            <w:tcW w:w="1611" w:type="dxa"/>
            <w:vAlign w:val="bottom"/>
          </w:tcPr>
          <w:p w14:paraId="4A3A79C1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10A4" w:rsidRPr="00982A33" w14:paraId="322EC22D" w14:textId="77777777" w:rsidTr="007610A4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DA1CF" w14:textId="6D6C5396" w:rsidR="007610A4" w:rsidRDefault="007610A4" w:rsidP="00761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10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9A508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6F60" w14:textId="0002CBE9" w:rsidR="007610A4" w:rsidRPr="00E667E5" w:rsidRDefault="007610A4" w:rsidP="0036140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5BF1" w14:textId="0CEF14D9" w:rsidR="007610A4" w:rsidRPr="00E667E5" w:rsidRDefault="009A5081" w:rsidP="0036140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Joachim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9EA85" w14:textId="30F91539" w:rsidR="007610A4" w:rsidRPr="00E667E5" w:rsidRDefault="009A5081" w:rsidP="0036140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Naumann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B79D" w14:textId="5E586F3E" w:rsidR="007610A4" w:rsidRPr="000457CB" w:rsidRDefault="007610A4" w:rsidP="003614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34B594C1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4ED9CBBB" w14:textId="797462E2" w:rsidR="007E644E" w:rsidRPr="009A5081" w:rsidRDefault="007E644E" w:rsidP="007E6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1469A4EB" w14:textId="1A8E38BD" w:rsidR="007E644E" w:rsidRPr="00E667E5" w:rsidRDefault="007E644E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Dipl.-Ing.</w:t>
            </w:r>
            <w:r w:rsidR="009A5081"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(FH)</w:t>
            </w:r>
          </w:p>
        </w:tc>
        <w:tc>
          <w:tcPr>
            <w:tcW w:w="1900" w:type="dxa"/>
            <w:vAlign w:val="bottom"/>
          </w:tcPr>
          <w:p w14:paraId="33E898FF" w14:textId="40474550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 xml:space="preserve">Günter </w:t>
            </w:r>
          </w:p>
        </w:tc>
        <w:tc>
          <w:tcPr>
            <w:tcW w:w="2180" w:type="dxa"/>
            <w:vAlign w:val="bottom"/>
          </w:tcPr>
          <w:p w14:paraId="7D424F5E" w14:textId="312D79A1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>Frauenfeld</w:t>
            </w:r>
          </w:p>
        </w:tc>
        <w:tc>
          <w:tcPr>
            <w:tcW w:w="1611" w:type="dxa"/>
            <w:vAlign w:val="bottom"/>
          </w:tcPr>
          <w:p w14:paraId="73EBB617" w14:textId="77777777" w:rsidR="007E644E" w:rsidRPr="000457CB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1A3DA1D8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5188874" w14:textId="430B854B" w:rsidR="007E644E" w:rsidRPr="009A5081" w:rsidRDefault="007E644E" w:rsidP="007E6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0937A9E7" w14:textId="086DD5E3" w:rsidR="007E644E" w:rsidRPr="00E667E5" w:rsidRDefault="007E644E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14:paraId="377DBBA4" w14:textId="73AEE1A6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Hinrich</w:t>
            </w:r>
          </w:p>
        </w:tc>
        <w:tc>
          <w:tcPr>
            <w:tcW w:w="2180" w:type="dxa"/>
            <w:vAlign w:val="bottom"/>
          </w:tcPr>
          <w:p w14:paraId="6D94494F" w14:textId="1A5962D5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Holdack-Janssen</w:t>
            </w:r>
          </w:p>
        </w:tc>
        <w:tc>
          <w:tcPr>
            <w:tcW w:w="1611" w:type="dxa"/>
            <w:vAlign w:val="bottom"/>
          </w:tcPr>
          <w:p w14:paraId="6CCD4785" w14:textId="72314EA8" w:rsidR="007E644E" w:rsidRPr="000457CB" w:rsidRDefault="009A5081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57CB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016837" w14:paraId="1B784856" w14:textId="77777777" w:rsidTr="009A5081">
        <w:trPr>
          <w:trHeight w:val="340"/>
        </w:trPr>
        <w:tc>
          <w:tcPr>
            <w:tcW w:w="1526" w:type="dxa"/>
            <w:noWrap/>
            <w:vAlign w:val="bottom"/>
          </w:tcPr>
          <w:p w14:paraId="49769DEE" w14:textId="27CA0212" w:rsidR="007E644E" w:rsidRPr="009A5081" w:rsidRDefault="009A5081" w:rsidP="009A5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669591B8" w14:textId="5CCD02CD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vAlign w:val="bottom"/>
          </w:tcPr>
          <w:p w14:paraId="13042D04" w14:textId="4D08132B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 xml:space="preserve">Albrecht </w:t>
            </w:r>
          </w:p>
        </w:tc>
        <w:tc>
          <w:tcPr>
            <w:tcW w:w="2180" w:type="dxa"/>
            <w:vAlign w:val="bottom"/>
          </w:tcPr>
          <w:p w14:paraId="223FBEE2" w14:textId="49D4366E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>Höpfer</w:t>
            </w:r>
          </w:p>
        </w:tc>
        <w:tc>
          <w:tcPr>
            <w:tcW w:w="1611" w:type="dxa"/>
            <w:vAlign w:val="bottom"/>
          </w:tcPr>
          <w:p w14:paraId="028AA212" w14:textId="77777777" w:rsidR="007E644E" w:rsidRPr="000457CB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54D67057" w14:textId="77777777" w:rsidTr="009A5081">
        <w:trPr>
          <w:trHeight w:val="340"/>
        </w:trPr>
        <w:tc>
          <w:tcPr>
            <w:tcW w:w="1526" w:type="dxa"/>
            <w:noWrap/>
            <w:vAlign w:val="bottom"/>
          </w:tcPr>
          <w:p w14:paraId="707BBCC5" w14:textId="36B66D8E" w:rsidR="007E644E" w:rsidRPr="009A5081" w:rsidRDefault="007E644E" w:rsidP="009A5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5605C4E1" w14:textId="7A0F0452" w:rsidR="007E644E" w:rsidRPr="00E667E5" w:rsidRDefault="007E644E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vAlign w:val="bottom"/>
          </w:tcPr>
          <w:p w14:paraId="365EDA8F" w14:textId="6F6455CA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 xml:space="preserve">Wolfgang </w:t>
            </w:r>
          </w:p>
        </w:tc>
        <w:tc>
          <w:tcPr>
            <w:tcW w:w="2180" w:type="dxa"/>
            <w:vAlign w:val="bottom"/>
          </w:tcPr>
          <w:p w14:paraId="6FF36C39" w14:textId="539ED5D0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>Klein</w:t>
            </w: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vAlign w:val="bottom"/>
          </w:tcPr>
          <w:p w14:paraId="688BC376" w14:textId="77777777" w:rsidR="007E644E" w:rsidRPr="000457CB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538D1336" w14:textId="77777777" w:rsidTr="009A5081">
        <w:trPr>
          <w:trHeight w:val="340"/>
        </w:trPr>
        <w:tc>
          <w:tcPr>
            <w:tcW w:w="1526" w:type="dxa"/>
            <w:noWrap/>
            <w:vAlign w:val="bottom"/>
          </w:tcPr>
          <w:p w14:paraId="41A097B7" w14:textId="0F95AC6B" w:rsidR="007E644E" w:rsidRPr="009A5081" w:rsidRDefault="007E644E" w:rsidP="009A5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48E926B7" w14:textId="04A063C3" w:rsidR="007E644E" w:rsidRPr="00E667E5" w:rsidRDefault="007E644E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900" w:type="dxa"/>
            <w:vAlign w:val="bottom"/>
          </w:tcPr>
          <w:p w14:paraId="337F0F27" w14:textId="0E38F46F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 xml:space="preserve">S. Gottfried </w:t>
            </w:r>
          </w:p>
        </w:tc>
        <w:tc>
          <w:tcPr>
            <w:tcW w:w="2180" w:type="dxa"/>
            <w:vAlign w:val="bottom"/>
          </w:tcPr>
          <w:p w14:paraId="2C750863" w14:textId="10C330DE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>Mastera</w:t>
            </w:r>
          </w:p>
        </w:tc>
        <w:tc>
          <w:tcPr>
            <w:tcW w:w="1611" w:type="dxa"/>
            <w:vAlign w:val="bottom"/>
          </w:tcPr>
          <w:p w14:paraId="20CF80CE" w14:textId="181FDC20" w:rsidR="007E644E" w:rsidRPr="000457CB" w:rsidRDefault="009A5081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57CB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5ED67905" w14:textId="77777777" w:rsidTr="009A508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22660" w14:textId="78D771F5" w:rsidR="007E644E" w:rsidRPr="009A5081" w:rsidRDefault="007E644E" w:rsidP="009A5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F2BC" w14:textId="126E03D1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0989" w14:textId="73ED07FD" w:rsidR="007E644E" w:rsidRPr="00E667E5" w:rsidRDefault="009A5081" w:rsidP="007E644E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 xml:space="preserve">Hermann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B48C" w14:textId="67585AA9" w:rsidR="007E644E" w:rsidRPr="00E667E5" w:rsidRDefault="009A5081" w:rsidP="007E644E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>Renz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284A" w14:textId="3906626D" w:rsidR="007E644E" w:rsidRPr="00957572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982A33" w14:paraId="414E02CD" w14:textId="77777777" w:rsidTr="009A508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DA25C" w14:textId="7C3BCA6C" w:rsidR="007E644E" w:rsidRPr="009A5081" w:rsidRDefault="007E644E" w:rsidP="009A5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08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92B2" w14:textId="46654082" w:rsidR="007E644E" w:rsidRPr="00E667E5" w:rsidRDefault="00E667E5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(grad.)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6005" w14:textId="272F858D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 xml:space="preserve">Albert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AA36" w14:textId="65233894" w:rsidR="007E644E" w:rsidRPr="00E667E5" w:rsidRDefault="009A5081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</w:rPr>
              <w:t>Schütz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9FF9" w14:textId="77777777" w:rsidR="007E644E" w:rsidRPr="00957572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67E5" w:rsidRPr="00982A33" w14:paraId="1C06CDE9" w14:textId="77777777" w:rsidTr="009A508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539FF" w14:textId="09E02B24" w:rsidR="00E667E5" w:rsidRPr="009A5081" w:rsidRDefault="00E667E5" w:rsidP="009A5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EC28D" w14:textId="3DEB425B" w:rsidR="00E667E5" w:rsidRPr="00E667E5" w:rsidRDefault="00E667E5" w:rsidP="007E64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9009" w14:textId="61DE034A" w:rsidR="00E667E5" w:rsidRPr="00E667E5" w:rsidRDefault="00E667E5" w:rsidP="007E644E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>Dieter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89EE" w14:textId="27250A13" w:rsidR="00E667E5" w:rsidRPr="00E667E5" w:rsidRDefault="00E667E5" w:rsidP="007E644E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>Wolff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2F13" w14:textId="77777777" w:rsidR="00E667E5" w:rsidRPr="00957572" w:rsidRDefault="00E667E5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8FB" w:rsidRPr="00982A33" w14:paraId="22D8EDAC" w14:textId="77777777" w:rsidTr="00C638F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2D655" w14:textId="77777777" w:rsidR="00C638FB" w:rsidRPr="00C638FB" w:rsidRDefault="00C638FB" w:rsidP="00DD6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8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33D4" w14:textId="77777777" w:rsidR="00C638FB" w:rsidRPr="00E667E5" w:rsidRDefault="00C638FB" w:rsidP="00C638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0149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>Jean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5357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C638FB">
              <w:rPr>
                <w:rFonts w:asciiTheme="minorHAnsi" w:hAnsiTheme="minorHAnsi" w:cstheme="minorHAnsi"/>
              </w:rPr>
              <w:t>Bartko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1A54" w14:textId="77777777" w:rsidR="00C638FB" w:rsidRPr="00C638FB" w:rsidRDefault="00C638FB" w:rsidP="00DD67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8FB" w:rsidRPr="00982A33" w14:paraId="016F6A76" w14:textId="77777777" w:rsidTr="00C638F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9B33" w14:textId="77777777" w:rsidR="00C638FB" w:rsidRPr="00C638FB" w:rsidRDefault="00C638FB" w:rsidP="00DD6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8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EAD1" w14:textId="77777777" w:rsidR="00C638FB" w:rsidRPr="00E667E5" w:rsidRDefault="00C638FB" w:rsidP="00C638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19922906"/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Dipl.-Ing. (FH)</w:t>
            </w:r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0DFF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>Rainer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C0B6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E667E5">
              <w:rPr>
                <w:rFonts w:asciiTheme="minorHAnsi" w:hAnsiTheme="minorHAnsi" w:cstheme="minorHAnsi"/>
              </w:rPr>
              <w:t>Burger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CE20" w14:textId="77777777" w:rsidR="00C638FB" w:rsidRPr="000457CB" w:rsidRDefault="00C638FB" w:rsidP="00DD67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57CB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C638FB" w:rsidRPr="00982A33" w14:paraId="191F19C5" w14:textId="77777777" w:rsidTr="00C638F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D343" w14:textId="77777777" w:rsidR="00C638FB" w:rsidRPr="00C638FB" w:rsidRDefault="00C638FB" w:rsidP="00DD6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8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7320" w14:textId="77777777" w:rsidR="00C638FB" w:rsidRPr="00C638FB" w:rsidRDefault="00C638FB" w:rsidP="00C638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67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98A65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C638FB">
              <w:rPr>
                <w:rFonts w:asciiTheme="minorHAnsi" w:hAnsiTheme="minorHAnsi" w:cstheme="minorHAnsi"/>
              </w:rPr>
              <w:t>Armin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3F5A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C638FB">
              <w:rPr>
                <w:rFonts w:asciiTheme="minorHAnsi" w:hAnsiTheme="minorHAnsi" w:cstheme="minorHAnsi"/>
              </w:rPr>
              <w:t>Friedrich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2070" w14:textId="77777777" w:rsidR="00C638FB" w:rsidRPr="000457CB" w:rsidRDefault="00C638FB" w:rsidP="00DD67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638FB" w:rsidRPr="00982A33" w14:paraId="1DF8E368" w14:textId="77777777" w:rsidTr="00C638F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C4D11" w14:textId="77777777" w:rsidR="00C638FB" w:rsidRPr="00C638FB" w:rsidRDefault="00C638FB" w:rsidP="00DD67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8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6F5A" w14:textId="77777777" w:rsidR="00C638FB" w:rsidRPr="00C638FB" w:rsidRDefault="00C638FB" w:rsidP="00C638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38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91EE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C638FB">
              <w:rPr>
                <w:rFonts w:asciiTheme="minorHAnsi" w:hAnsiTheme="minorHAnsi" w:cstheme="minorHAnsi"/>
              </w:rPr>
              <w:t>Johann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472D" w14:textId="77777777" w:rsidR="00C638FB" w:rsidRPr="00C638FB" w:rsidRDefault="00C638FB" w:rsidP="00C638FB">
            <w:pPr>
              <w:rPr>
                <w:rFonts w:asciiTheme="minorHAnsi" w:hAnsiTheme="minorHAnsi" w:cstheme="minorHAnsi"/>
              </w:rPr>
            </w:pPr>
            <w:r w:rsidRPr="00C638FB">
              <w:rPr>
                <w:rFonts w:asciiTheme="minorHAnsi" w:hAnsiTheme="minorHAnsi" w:cstheme="minorHAnsi"/>
              </w:rPr>
              <w:t>Geyer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82E2" w14:textId="77777777" w:rsidR="00C638FB" w:rsidRPr="000457CB" w:rsidRDefault="00C638FB" w:rsidP="00DD67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57CB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</w:tbl>
    <w:p w14:paraId="1C6B36C0" w14:textId="77777777" w:rsidR="009A5081" w:rsidRDefault="009A5081">
      <w:r>
        <w:br w:type="page"/>
      </w:r>
    </w:p>
    <w:p w14:paraId="18998094" w14:textId="0BBE3E5D" w:rsidR="00852726" w:rsidRDefault="00852726" w:rsidP="00852726">
      <w:r>
        <w:lastRenderedPageBreak/>
        <w:t>Fortsetzung Ehrungen:</w:t>
      </w:r>
    </w:p>
    <w:p w14:paraId="53E65F71" w14:textId="77777777" w:rsidR="00852726" w:rsidRDefault="00852726" w:rsidP="008527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61"/>
        <w:gridCol w:w="1841"/>
        <w:gridCol w:w="2137"/>
        <w:gridCol w:w="1795"/>
      </w:tblGrid>
      <w:tr w:rsidR="00852726" w:rsidRPr="00982A33" w14:paraId="6F98E397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E85C4D" w14:textId="77777777" w:rsidR="00852726" w:rsidRPr="00875F12" w:rsidRDefault="00852726" w:rsidP="00DE06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Jahre Mitgliedschaft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29BF2E" w14:textId="77777777" w:rsidR="00852726" w:rsidRPr="00875F12" w:rsidRDefault="00852726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Titel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980CF2" w14:textId="77777777" w:rsidR="00852726" w:rsidRPr="00875F12" w:rsidRDefault="00852726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357375" w14:textId="77777777" w:rsidR="00852726" w:rsidRPr="00875F12" w:rsidRDefault="00852726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Nachname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59B3DA6" w14:textId="77777777" w:rsidR="00852726" w:rsidRPr="00875F12" w:rsidRDefault="00852726" w:rsidP="00DE06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Bei der Ehrung am Donnerstag anwesend</w:t>
            </w:r>
          </w:p>
        </w:tc>
      </w:tr>
      <w:tr w:rsidR="007E644E" w:rsidRPr="00982A33" w14:paraId="356601B4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5208A" w14:textId="62A9DFFB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4FB0" w14:textId="4FCF0F3D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C896" w14:textId="36B6C359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Bernd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FE6D" w14:textId="0C76ECF2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Hermes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96EF" w14:textId="3F9BE0C2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702387FC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C16AF" w14:textId="2A028244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F0AB" w14:textId="6EE9FC54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B9B1" w14:textId="6C8F3983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Ernst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B8E2" w14:textId="24A6C793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Jahn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7A11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484C311C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4B606" w14:textId="3D4C3BA0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D82E" w14:textId="56C2CFC4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0194" w14:textId="1B06418E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Stephan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4C54" w14:textId="5A0DA59F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Kabelac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1562" w14:textId="0AA97796" w:rsidR="007E644E" w:rsidRDefault="00E667E5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00AACB08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4D737" w14:textId="3098498F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1CDE" w14:textId="09DB6E7F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39DB" w14:textId="271D01D7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Ralf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BCB" w14:textId="2CCEBDDF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Köneke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7E4A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6116C72C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BA5FC" w14:textId="5D4AC405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713E" w14:textId="277755F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1B72" w14:textId="658725FF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Jürgen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DC448" w14:textId="358CFD77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Lessing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FAD6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65DDAF91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3BE3F" w14:textId="184EE230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59DE" w14:textId="2E4325E8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7176" w14:textId="6B50B1EC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Remo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B793" w14:textId="11C69536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Meister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A57F8" w14:textId="28E95CC3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71C35FDF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52BCA" w14:textId="25481445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9D41" w14:textId="6B23D3EC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9B49" w14:textId="38882EEC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Juris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FCBC" w14:textId="5B7CE3C2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Pietrobon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A17E" w14:textId="21C00A6D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6A7B6F74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ECF0" w14:textId="593E63D2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A800" w14:textId="5B476E6E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E8BB" w14:textId="2255EF35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Stella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3AE2" w14:textId="55C67E9F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Schraps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A7A1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1BE00828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962D" w14:textId="49885770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F870" w14:textId="1A7B6C4F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D473" w14:textId="03115163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 xml:space="preserve">Wolfgang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E320B" w14:textId="31C6ACE2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Sandkötter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A9FD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023269FA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5B7AD" w14:textId="0E8F4FF6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5D2F" w14:textId="325AC021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BF4B" w14:textId="44D8B7D5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Günter Saß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9DC0" w14:textId="27BE132C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Saß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B22F" w14:textId="31924204" w:rsidR="007E644E" w:rsidRDefault="000457CB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1C013F34" w14:textId="77777777" w:rsidTr="00E667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586F" w14:textId="2AFB55E7" w:rsidR="007E644E" w:rsidRDefault="007E644E" w:rsidP="00E667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9882" w14:textId="3CB14FCC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7936" w14:textId="6BD756BE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Hans-Peter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D91E" w14:textId="3F11A2A4" w:rsidR="007E644E" w:rsidRDefault="00E667E5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E5">
              <w:rPr>
                <w:rFonts w:ascii="Calibri" w:hAnsi="Calibri"/>
                <w:color w:val="000000"/>
                <w:sz w:val="22"/>
                <w:szCs w:val="22"/>
              </w:rPr>
              <w:t>Wol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3F32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E153EA" w14:textId="77777777" w:rsidR="00BF0541" w:rsidRDefault="00BF0541" w:rsidP="00A16D28">
      <w:pPr>
        <w:rPr>
          <w:rFonts w:ascii="Calibri" w:hAnsi="Calibri"/>
          <w:sz w:val="24"/>
        </w:rPr>
      </w:pPr>
    </w:p>
    <w:p w14:paraId="34B8C595" w14:textId="020B598A" w:rsidR="00A16D28" w:rsidRPr="00743017" w:rsidRDefault="0064112F" w:rsidP="00A16D28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Wahlen 20</w:t>
      </w:r>
      <w:r w:rsidR="009F56AB">
        <w:rPr>
          <w:rFonts w:ascii="Calibri" w:hAnsi="Calibri"/>
          <w:sz w:val="28"/>
          <w:szCs w:val="28"/>
        </w:rPr>
        <w:t>2</w:t>
      </w:r>
      <w:r w:rsidR="00F55ECC">
        <w:rPr>
          <w:rFonts w:ascii="Calibri" w:hAnsi="Calibri"/>
          <w:sz w:val="28"/>
          <w:szCs w:val="28"/>
        </w:rPr>
        <w:t>2</w:t>
      </w:r>
    </w:p>
    <w:p w14:paraId="7695DF82" w14:textId="249583B2" w:rsidR="00A24795" w:rsidRPr="00B27953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 xml:space="preserve">Obmann AA </w:t>
      </w:r>
      <w:r w:rsidR="00F55ECC">
        <w:rPr>
          <w:rFonts w:ascii="Calibri" w:hAnsi="Calibri"/>
          <w:sz w:val="22"/>
          <w:szCs w:val="22"/>
        </w:rPr>
        <w:t>II</w:t>
      </w:r>
      <w:r w:rsidRPr="00B27953">
        <w:rPr>
          <w:rFonts w:ascii="Calibri" w:hAnsi="Calibri"/>
          <w:sz w:val="22"/>
          <w:szCs w:val="22"/>
        </w:rPr>
        <w:t xml:space="preserve">I 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F55ECC">
        <w:rPr>
          <w:rFonts w:ascii="Calibri" w:hAnsi="Calibri"/>
          <w:sz w:val="22"/>
          <w:szCs w:val="22"/>
        </w:rPr>
        <w:t>Dipl.-Ing. Robert Baust</w:t>
      </w:r>
      <w:r w:rsidR="00F55ECC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0457CB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>W</w:t>
      </w:r>
      <w:r w:rsidR="00A24795" w:rsidRPr="00B27953">
        <w:rPr>
          <w:rFonts w:ascii="Calibri" w:hAnsi="Calibri"/>
          <w:sz w:val="22"/>
          <w:szCs w:val="22"/>
        </w:rPr>
        <w:t>W</w:t>
      </w:r>
    </w:p>
    <w:p w14:paraId="7B5BAE63" w14:textId="16EA0FCB" w:rsidR="00B27953" w:rsidRPr="00B27953" w:rsidRDefault="00B27953" w:rsidP="00B27953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</w:t>
      </w:r>
      <w:r w:rsidR="00F55ECC">
        <w:rPr>
          <w:rFonts w:ascii="Calibri" w:hAnsi="Calibri"/>
          <w:sz w:val="22"/>
          <w:szCs w:val="22"/>
        </w:rPr>
        <w:t>V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Dr.-Ing. </w:t>
      </w:r>
      <w:r w:rsidR="00F55ECC">
        <w:rPr>
          <w:rFonts w:ascii="Calibri" w:hAnsi="Calibri"/>
          <w:sz w:val="22"/>
          <w:szCs w:val="22"/>
        </w:rPr>
        <w:t>Marek Miara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0457CB">
        <w:rPr>
          <w:rFonts w:ascii="Calibri" w:hAnsi="Calibri"/>
          <w:sz w:val="22"/>
          <w:szCs w:val="22"/>
        </w:rPr>
        <w:tab/>
      </w:r>
      <w:r w:rsidR="009F56AB">
        <w:rPr>
          <w:rFonts w:ascii="Calibri" w:hAnsi="Calibri"/>
          <w:sz w:val="22"/>
          <w:szCs w:val="22"/>
        </w:rPr>
        <w:t>W</w:t>
      </w:r>
      <w:r w:rsidRPr="00B27953">
        <w:rPr>
          <w:rFonts w:ascii="Calibri" w:hAnsi="Calibri"/>
          <w:sz w:val="22"/>
          <w:szCs w:val="22"/>
        </w:rPr>
        <w:t>W</w:t>
      </w:r>
    </w:p>
    <w:p w14:paraId="73DDFF55" w14:textId="2C6CA734" w:rsidR="00F55ECC" w:rsidRPr="00B27953" w:rsidRDefault="00F55ECC" w:rsidP="00F55ECC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</w:t>
      </w:r>
      <w:r>
        <w:rPr>
          <w:rFonts w:ascii="Calibri" w:hAnsi="Calibri"/>
          <w:sz w:val="22"/>
          <w:szCs w:val="22"/>
        </w:rPr>
        <w:t>atzmeister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D</w:t>
      </w:r>
      <w:r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>
        <w:rPr>
          <w:rFonts w:ascii="Calibri" w:hAnsi="Calibri"/>
          <w:sz w:val="22"/>
          <w:szCs w:val="22"/>
        </w:rPr>
        <w:t>Peter Eßlinger</w:t>
      </w:r>
      <w:r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0457CB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WW</w:t>
      </w:r>
    </w:p>
    <w:p w14:paraId="6EAC72BD" w14:textId="5F57422B" w:rsidR="00A24795" w:rsidRPr="00B27953" w:rsidRDefault="00F55ECC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Sprecher der Bezirksvereine</w:t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  <w:t>D</w:t>
      </w:r>
      <w:r w:rsidR="00B27953" w:rsidRPr="00B27953">
        <w:rPr>
          <w:rFonts w:ascii="Calibri" w:hAnsi="Calibri"/>
          <w:sz w:val="22"/>
          <w:szCs w:val="22"/>
        </w:rPr>
        <w:t>ipl.</w:t>
      </w:r>
      <w:r w:rsidR="00A24795" w:rsidRPr="00B27953">
        <w:rPr>
          <w:rFonts w:ascii="Calibri" w:hAnsi="Calibri"/>
          <w:sz w:val="22"/>
          <w:szCs w:val="22"/>
        </w:rPr>
        <w:t xml:space="preserve">-Ing. </w:t>
      </w:r>
      <w:r w:rsidR="009F56AB">
        <w:rPr>
          <w:rFonts w:ascii="Calibri" w:hAnsi="Calibri"/>
          <w:sz w:val="22"/>
          <w:szCs w:val="22"/>
        </w:rPr>
        <w:t xml:space="preserve">(FH) </w:t>
      </w:r>
      <w:r>
        <w:rPr>
          <w:rFonts w:ascii="Calibri" w:hAnsi="Calibri"/>
          <w:sz w:val="22"/>
          <w:szCs w:val="22"/>
        </w:rPr>
        <w:t>Andreas Binder</w:t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0457CB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>WW</w:t>
      </w:r>
    </w:p>
    <w:p w14:paraId="5BC7603E" w14:textId="77777777" w:rsidR="00A24795" w:rsidRPr="00B27953" w:rsidRDefault="00A24795" w:rsidP="00C638FB">
      <w:pPr>
        <w:spacing w:line="360" w:lineRule="auto"/>
        <w:rPr>
          <w:rFonts w:ascii="Calibri" w:hAnsi="Calibri"/>
          <w:sz w:val="22"/>
          <w:szCs w:val="22"/>
        </w:rPr>
      </w:pPr>
    </w:p>
    <w:p w14:paraId="48462B02" w14:textId="7935D995" w:rsidR="00A24795" w:rsidRPr="00B27953" w:rsidRDefault="00A24795" w:rsidP="00A24795">
      <w:pPr>
        <w:spacing w:line="276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2 Kassenprüfer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9F56AB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Dipl.-Ing. </w:t>
      </w:r>
      <w:r w:rsidR="001A01EE" w:rsidRPr="00B27953">
        <w:rPr>
          <w:rFonts w:ascii="Calibri" w:hAnsi="Calibri"/>
          <w:sz w:val="22"/>
          <w:szCs w:val="22"/>
        </w:rPr>
        <w:t xml:space="preserve">(FH) </w:t>
      </w:r>
      <w:r w:rsidR="000D53CD" w:rsidRPr="00B27953">
        <w:rPr>
          <w:rFonts w:ascii="Calibri" w:hAnsi="Calibri"/>
          <w:sz w:val="22"/>
          <w:szCs w:val="22"/>
        </w:rPr>
        <w:t>Dirk Gebhardt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5E3391" w:rsidRPr="00B27953">
        <w:rPr>
          <w:rFonts w:ascii="Calibri" w:hAnsi="Calibri"/>
          <w:sz w:val="22"/>
          <w:szCs w:val="22"/>
        </w:rPr>
        <w:tab/>
      </w:r>
      <w:r w:rsidR="00875F12" w:rsidRPr="00B27953">
        <w:rPr>
          <w:rFonts w:ascii="Calibri" w:hAnsi="Calibri"/>
          <w:sz w:val="22"/>
          <w:szCs w:val="22"/>
        </w:rPr>
        <w:t>W</w:t>
      </w:r>
      <w:r w:rsidRPr="00B27953">
        <w:rPr>
          <w:rFonts w:ascii="Calibri" w:hAnsi="Calibri"/>
          <w:sz w:val="22"/>
          <w:szCs w:val="22"/>
        </w:rPr>
        <w:t>W</w:t>
      </w:r>
    </w:p>
    <w:p w14:paraId="68484F28" w14:textId="16A17244" w:rsidR="009F56AB" w:rsidRPr="00B27953" w:rsidRDefault="009F56AB" w:rsidP="009F56A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Prof</w:t>
      </w:r>
      <w:r w:rsidRPr="00B2795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Dr</w:t>
      </w:r>
      <w:r w:rsidRPr="00B27953">
        <w:rPr>
          <w:rFonts w:ascii="Calibri" w:hAnsi="Calibri"/>
          <w:sz w:val="22"/>
          <w:szCs w:val="22"/>
        </w:rPr>
        <w:t xml:space="preserve">-Ing. </w:t>
      </w:r>
      <w:r>
        <w:rPr>
          <w:rFonts w:ascii="Calibri" w:hAnsi="Calibri"/>
          <w:sz w:val="22"/>
          <w:szCs w:val="22"/>
        </w:rPr>
        <w:t>Hinrich Holdack-Janssen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F55ECC">
        <w:rPr>
          <w:rFonts w:ascii="Calibri" w:hAnsi="Calibri"/>
          <w:sz w:val="22"/>
          <w:szCs w:val="22"/>
        </w:rPr>
        <w:t>W</w:t>
      </w:r>
      <w:r w:rsidRPr="00B27953">
        <w:rPr>
          <w:rFonts w:ascii="Calibri" w:hAnsi="Calibri"/>
          <w:sz w:val="22"/>
          <w:szCs w:val="22"/>
        </w:rPr>
        <w:t>W</w:t>
      </w:r>
    </w:p>
    <w:p w14:paraId="46ECC32B" w14:textId="77777777" w:rsidR="0042210D" w:rsidRPr="00B27953" w:rsidRDefault="0042210D" w:rsidP="00A24795">
      <w:pPr>
        <w:spacing w:line="276" w:lineRule="auto"/>
        <w:rPr>
          <w:rFonts w:ascii="Calibri" w:hAnsi="Calibri"/>
          <w:sz w:val="22"/>
          <w:szCs w:val="22"/>
        </w:rPr>
      </w:pPr>
    </w:p>
    <w:p w14:paraId="0408217D" w14:textId="77777777" w:rsidR="00E46E37" w:rsidRDefault="00A16D28" w:rsidP="00A16D28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NW = Neuwahl  ///  WW = Wiederwahl</w:t>
      </w:r>
      <w:r w:rsidRPr="00743017">
        <w:rPr>
          <w:rFonts w:ascii="Calibri" w:hAnsi="Calibri"/>
          <w:sz w:val="22"/>
          <w:szCs w:val="22"/>
        </w:rPr>
        <w:t xml:space="preserve"> </w:t>
      </w:r>
    </w:p>
    <w:p w14:paraId="5F48286E" w14:textId="77777777" w:rsidR="00F55ECC" w:rsidRDefault="00F55ECC" w:rsidP="00C638FB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6C1F58F1" w14:textId="4AA96302" w:rsidR="0093718D" w:rsidRPr="00BD25F1" w:rsidRDefault="001967AA" w:rsidP="00A16D28">
      <w:pPr>
        <w:spacing w:line="480" w:lineRule="auto"/>
        <w:rPr>
          <w:rFonts w:ascii="Calibri" w:hAnsi="Calibri"/>
          <w:b/>
          <w:sz w:val="28"/>
          <w:szCs w:val="28"/>
        </w:rPr>
      </w:pPr>
      <w:r w:rsidRPr="00BD25F1">
        <w:rPr>
          <w:rFonts w:ascii="Calibri" w:hAnsi="Calibri"/>
          <w:b/>
          <w:sz w:val="28"/>
          <w:szCs w:val="28"/>
        </w:rPr>
        <w:t xml:space="preserve">Der DKV-Vorstand setzt sich ab </w:t>
      </w:r>
      <w:r w:rsidR="00E1003A">
        <w:rPr>
          <w:rFonts w:ascii="Calibri" w:hAnsi="Calibri"/>
          <w:b/>
          <w:sz w:val="28"/>
          <w:szCs w:val="28"/>
        </w:rPr>
        <w:t xml:space="preserve">Montag, </w:t>
      </w:r>
      <w:r w:rsidRPr="00BD25F1">
        <w:rPr>
          <w:rFonts w:ascii="Calibri" w:hAnsi="Calibri"/>
          <w:b/>
          <w:sz w:val="28"/>
          <w:szCs w:val="28"/>
        </w:rPr>
        <w:t>2</w:t>
      </w:r>
      <w:r w:rsidR="00F55ECC">
        <w:rPr>
          <w:rFonts w:ascii="Calibri" w:hAnsi="Calibri"/>
          <w:b/>
          <w:sz w:val="28"/>
          <w:szCs w:val="28"/>
        </w:rPr>
        <w:t>1</w:t>
      </w:r>
      <w:r w:rsidRPr="00BD25F1">
        <w:rPr>
          <w:rFonts w:ascii="Calibri" w:hAnsi="Calibri"/>
          <w:b/>
          <w:sz w:val="28"/>
          <w:szCs w:val="28"/>
        </w:rPr>
        <w:t>.11.20</w:t>
      </w:r>
      <w:r w:rsidR="009F56AB">
        <w:rPr>
          <w:rFonts w:ascii="Calibri" w:hAnsi="Calibri"/>
          <w:b/>
          <w:sz w:val="28"/>
          <w:szCs w:val="28"/>
        </w:rPr>
        <w:t>2</w:t>
      </w:r>
      <w:r w:rsidR="00F55ECC">
        <w:rPr>
          <w:rFonts w:ascii="Calibri" w:hAnsi="Calibri"/>
          <w:b/>
          <w:sz w:val="28"/>
          <w:szCs w:val="28"/>
        </w:rPr>
        <w:t>2</w:t>
      </w:r>
      <w:r w:rsidRPr="00BD25F1">
        <w:rPr>
          <w:rFonts w:ascii="Calibri" w:hAnsi="Calibri"/>
          <w:b/>
          <w:sz w:val="28"/>
          <w:szCs w:val="28"/>
        </w:rPr>
        <w:t xml:space="preserve"> wie folgt zusammen:</w:t>
      </w:r>
    </w:p>
    <w:p w14:paraId="09A40546" w14:textId="53A72815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>Dr.-Ing. Holger Neumann</w:t>
      </w:r>
    </w:p>
    <w:p w14:paraId="746AFB4F" w14:textId="3E0174A6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Stellvertretender Vorsitzende</w:t>
      </w:r>
      <w:r w:rsidR="005E3391" w:rsidRPr="00B27953">
        <w:rPr>
          <w:rFonts w:ascii="Calibri" w:hAnsi="Calibri"/>
          <w:sz w:val="22"/>
          <w:szCs w:val="22"/>
        </w:rPr>
        <w:t>r</w:t>
      </w:r>
      <w:r w:rsidRPr="00B27953">
        <w:rPr>
          <w:rFonts w:ascii="Calibri" w:hAnsi="Calibri"/>
          <w:sz w:val="22"/>
          <w:szCs w:val="22"/>
        </w:rPr>
        <w:tab/>
      </w:r>
      <w:r w:rsidR="00CD5813"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 xml:space="preserve">Dr.-Ing. </w:t>
      </w:r>
      <w:r w:rsidR="009F56AB">
        <w:rPr>
          <w:rFonts w:ascii="Calibri" w:hAnsi="Calibri"/>
          <w:sz w:val="22"/>
          <w:szCs w:val="22"/>
        </w:rPr>
        <w:t>Yves Wild</w:t>
      </w:r>
    </w:p>
    <w:p w14:paraId="4737FE55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Schatzmeister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D</w:t>
      </w:r>
      <w:r w:rsidR="0052112D" w:rsidRPr="00B27953"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52112D" w:rsidRPr="00B27953">
        <w:rPr>
          <w:rFonts w:ascii="Calibri" w:hAnsi="Calibri"/>
          <w:sz w:val="22"/>
          <w:szCs w:val="22"/>
        </w:rPr>
        <w:t>Peter Eßlinger</w:t>
      </w:r>
    </w:p>
    <w:p w14:paraId="4A24EDCD" w14:textId="1787F22C" w:rsidR="00C638F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Schriftführer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7A421A" w:rsidRPr="00B27953">
        <w:rPr>
          <w:rFonts w:ascii="Calibri" w:hAnsi="Calibri"/>
          <w:sz w:val="22"/>
          <w:szCs w:val="22"/>
        </w:rPr>
        <w:t>Prof. Dr.-Ing. Matthäus Wollfarth</w:t>
      </w:r>
    </w:p>
    <w:p w14:paraId="556233BC" w14:textId="77777777" w:rsidR="00C638FB" w:rsidRDefault="00C638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3B9BCAC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</w:p>
    <w:p w14:paraId="05C3B308" w14:textId="2D2CE157" w:rsidR="001B32EC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>
        <w:rPr>
          <w:rFonts w:ascii="Calibri" w:hAnsi="Calibri"/>
          <w:sz w:val="22"/>
          <w:szCs w:val="22"/>
        </w:rPr>
        <w:t xml:space="preserve">Prof. </w:t>
      </w:r>
      <w:r w:rsidR="005A5EFF" w:rsidRPr="00B27953">
        <w:rPr>
          <w:rFonts w:ascii="Calibri" w:hAnsi="Calibri"/>
          <w:sz w:val="22"/>
          <w:szCs w:val="22"/>
        </w:rPr>
        <w:t>Dr.</w:t>
      </w:r>
      <w:r w:rsidR="001B32EC" w:rsidRPr="00B27953">
        <w:rPr>
          <w:rFonts w:ascii="Calibri" w:hAnsi="Calibri"/>
          <w:sz w:val="22"/>
          <w:szCs w:val="22"/>
        </w:rPr>
        <w:t xml:space="preserve"> rer. nat. </w:t>
      </w:r>
      <w:r w:rsidR="003353FA" w:rsidRPr="00B27953">
        <w:rPr>
          <w:rFonts w:ascii="Calibri" w:hAnsi="Calibri"/>
          <w:sz w:val="22"/>
          <w:szCs w:val="22"/>
        </w:rPr>
        <w:t>et</w:t>
      </w:r>
      <w:r w:rsidR="001B32EC" w:rsidRPr="00B27953">
        <w:rPr>
          <w:rFonts w:ascii="Calibri" w:hAnsi="Calibri"/>
          <w:sz w:val="22"/>
          <w:szCs w:val="22"/>
        </w:rPr>
        <w:t xml:space="preserve"> Ing. habil. Christoph Haberstroh</w:t>
      </w:r>
    </w:p>
    <w:p w14:paraId="3FB8006A" w14:textId="7DCC18CB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</w:t>
      </w:r>
      <w:r w:rsidR="005A5EFF" w:rsidRPr="00B27953">
        <w:rPr>
          <w:rFonts w:ascii="Calibri" w:hAnsi="Calibri"/>
          <w:sz w:val="22"/>
          <w:szCs w:val="22"/>
        </w:rPr>
        <w:t>mann</w:t>
      </w:r>
      <w:r w:rsidRPr="00B27953">
        <w:rPr>
          <w:rFonts w:ascii="Calibri" w:hAnsi="Calibri"/>
          <w:sz w:val="22"/>
          <w:szCs w:val="22"/>
        </w:rPr>
        <w:t xml:space="preserve"> AA II.1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 xml:space="preserve">Prof. Dr.-Ing. </w:t>
      </w:r>
      <w:r w:rsidR="00B27953" w:rsidRPr="00B27953">
        <w:rPr>
          <w:rFonts w:ascii="Calibri" w:hAnsi="Calibri"/>
          <w:sz w:val="22"/>
          <w:szCs w:val="22"/>
        </w:rPr>
        <w:t>Stephan Kabelac</w:t>
      </w:r>
    </w:p>
    <w:p w14:paraId="10F4B96E" w14:textId="4E509839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II.2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="001B32EC" w:rsidRPr="00B27953">
        <w:rPr>
          <w:rFonts w:ascii="Calibri" w:hAnsi="Calibri"/>
          <w:sz w:val="22"/>
          <w:szCs w:val="22"/>
        </w:rPr>
        <w:t>Dipl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9F56AB">
        <w:rPr>
          <w:rFonts w:ascii="Calibri" w:hAnsi="Calibri"/>
          <w:sz w:val="22"/>
          <w:szCs w:val="22"/>
        </w:rPr>
        <w:t>(FH) Michael Hendriks</w:t>
      </w:r>
    </w:p>
    <w:p w14:paraId="177A590D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III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5A5EFF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D</w:t>
      </w:r>
      <w:r w:rsidR="0052112D" w:rsidRPr="00B27953"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52112D" w:rsidRPr="00B27953">
        <w:rPr>
          <w:rFonts w:ascii="Calibri" w:hAnsi="Calibri"/>
          <w:sz w:val="22"/>
          <w:szCs w:val="22"/>
        </w:rPr>
        <w:t>Robert Baust</w:t>
      </w:r>
    </w:p>
    <w:p w14:paraId="4BB70204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IV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ab/>
      </w:r>
      <w:r w:rsidR="003C6AC7" w:rsidRPr="00B27953">
        <w:rPr>
          <w:rFonts w:ascii="Calibri" w:hAnsi="Calibri"/>
          <w:sz w:val="22"/>
          <w:szCs w:val="22"/>
        </w:rPr>
        <w:t>Dr.-Ing. Marek Miara</w:t>
      </w:r>
    </w:p>
    <w:p w14:paraId="46D5396E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Sprecher der Bezirksvereine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Dipl.-Ing. </w:t>
      </w:r>
      <w:r w:rsidR="0052112D" w:rsidRPr="00B27953">
        <w:rPr>
          <w:rFonts w:ascii="Calibri" w:hAnsi="Calibri"/>
          <w:sz w:val="22"/>
          <w:szCs w:val="22"/>
        </w:rPr>
        <w:t>(FH) Andreas Binder</w:t>
      </w:r>
    </w:p>
    <w:p w14:paraId="7D0912F7" w14:textId="4A4C8883"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Altvorsitzender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 xml:space="preserve">Prof. </w:t>
      </w:r>
      <w:r w:rsidR="001B32EC" w:rsidRPr="00B27953">
        <w:rPr>
          <w:rFonts w:ascii="Calibri" w:hAnsi="Calibri"/>
          <w:sz w:val="22"/>
          <w:szCs w:val="22"/>
        </w:rPr>
        <w:t xml:space="preserve">Dr.-Ing. </w:t>
      </w:r>
      <w:r w:rsidR="00B27953" w:rsidRPr="00B27953">
        <w:rPr>
          <w:rFonts w:ascii="Calibri" w:hAnsi="Calibri"/>
          <w:sz w:val="22"/>
          <w:szCs w:val="22"/>
        </w:rPr>
        <w:t>Ullrich Hesse</w:t>
      </w:r>
    </w:p>
    <w:p w14:paraId="054CAC61" w14:textId="77777777" w:rsidR="001967AA" w:rsidRPr="00743017" w:rsidRDefault="001967AA" w:rsidP="00A16D28">
      <w:pPr>
        <w:spacing w:line="480" w:lineRule="auto"/>
        <w:rPr>
          <w:rFonts w:ascii="Calibri" w:hAnsi="Calibri"/>
          <w:sz w:val="24"/>
        </w:rPr>
      </w:pPr>
    </w:p>
    <w:p w14:paraId="41D98553" w14:textId="77777777" w:rsidR="00F55ECC" w:rsidRDefault="006806D3" w:rsidP="006806D3">
      <w:pPr>
        <w:spacing w:line="360" w:lineRule="auto"/>
        <w:rPr>
          <w:rFonts w:ascii="Calibri" w:hAnsi="Calibri"/>
          <w:sz w:val="24"/>
        </w:rPr>
      </w:pPr>
      <w:r w:rsidRPr="00743017">
        <w:rPr>
          <w:rFonts w:ascii="Calibri" w:hAnsi="Calibri"/>
          <w:sz w:val="24"/>
        </w:rPr>
        <w:t>Wir freuen uns auf ein Wiedersehen im Jahr 20</w:t>
      </w:r>
      <w:r w:rsidR="000E5898">
        <w:rPr>
          <w:rFonts w:ascii="Calibri" w:hAnsi="Calibri"/>
          <w:sz w:val="24"/>
        </w:rPr>
        <w:t>2</w:t>
      </w:r>
      <w:r w:rsidR="00F55ECC">
        <w:rPr>
          <w:rFonts w:ascii="Calibri" w:hAnsi="Calibri"/>
          <w:sz w:val="24"/>
        </w:rPr>
        <w:t>3</w:t>
      </w:r>
      <w:r w:rsidR="00E1003A">
        <w:rPr>
          <w:rFonts w:ascii="Calibri" w:hAnsi="Calibri"/>
          <w:sz w:val="24"/>
        </w:rPr>
        <w:t xml:space="preserve"> </w:t>
      </w:r>
    </w:p>
    <w:p w14:paraId="10F0B82D" w14:textId="74D34858" w:rsidR="00563AFD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 </w:t>
      </w:r>
      <w:r w:rsidR="00C638FB">
        <w:rPr>
          <w:rFonts w:ascii="Calibri" w:hAnsi="Calibri"/>
          <w:b/>
          <w:sz w:val="24"/>
        </w:rPr>
        <w:t>Hannover</w:t>
      </w:r>
    </w:p>
    <w:p w14:paraId="7DD64DCB" w14:textId="1AE9109C" w:rsidR="006806D3" w:rsidRPr="00CD5813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vom</w:t>
      </w:r>
      <w:r w:rsidR="001B32EC">
        <w:rPr>
          <w:rFonts w:ascii="Calibri" w:hAnsi="Calibri"/>
          <w:b/>
          <w:sz w:val="24"/>
        </w:rPr>
        <w:t xml:space="preserve"> </w:t>
      </w:r>
      <w:r w:rsidR="00C638FB">
        <w:rPr>
          <w:rFonts w:ascii="Calibri" w:hAnsi="Calibri"/>
          <w:b/>
          <w:sz w:val="24"/>
        </w:rPr>
        <w:t>22</w:t>
      </w:r>
      <w:r w:rsidR="006806D3" w:rsidRPr="00CD5813">
        <w:rPr>
          <w:rFonts w:ascii="Calibri" w:hAnsi="Calibri"/>
          <w:b/>
          <w:sz w:val="24"/>
        </w:rPr>
        <w:t xml:space="preserve">. bis </w:t>
      </w:r>
      <w:r w:rsidR="00C638FB">
        <w:rPr>
          <w:rFonts w:ascii="Calibri" w:hAnsi="Calibri"/>
          <w:b/>
          <w:sz w:val="24"/>
        </w:rPr>
        <w:t>24</w:t>
      </w:r>
      <w:r w:rsidR="006806D3" w:rsidRPr="00CD5813">
        <w:rPr>
          <w:rFonts w:ascii="Calibri" w:hAnsi="Calibri"/>
          <w:b/>
          <w:sz w:val="24"/>
        </w:rPr>
        <w:t>. No</w:t>
      </w:r>
      <w:r w:rsidR="00875F12">
        <w:rPr>
          <w:rFonts w:ascii="Calibri" w:hAnsi="Calibri"/>
          <w:b/>
          <w:sz w:val="24"/>
        </w:rPr>
        <w:t>vember 2</w:t>
      </w:r>
      <w:r w:rsidR="000E5898">
        <w:rPr>
          <w:rFonts w:ascii="Calibri" w:hAnsi="Calibri"/>
          <w:b/>
          <w:sz w:val="24"/>
        </w:rPr>
        <w:t>02</w:t>
      </w:r>
      <w:r w:rsidR="00C638FB">
        <w:rPr>
          <w:rFonts w:ascii="Calibri" w:hAnsi="Calibri"/>
          <w:b/>
          <w:sz w:val="24"/>
        </w:rPr>
        <w:t>3</w:t>
      </w:r>
    </w:p>
    <w:p w14:paraId="21734E79" w14:textId="2EF406DF" w:rsidR="006806D3" w:rsidRPr="00CD5813" w:rsidRDefault="00C4663C" w:rsidP="00BD25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im </w:t>
      </w:r>
      <w:r w:rsidR="0052112D">
        <w:rPr>
          <w:rFonts w:ascii="Calibri" w:hAnsi="Calibri"/>
          <w:b/>
          <w:sz w:val="24"/>
        </w:rPr>
        <w:t xml:space="preserve">Maritim Hotel </w:t>
      </w:r>
      <w:r w:rsidR="00C638FB">
        <w:rPr>
          <w:rFonts w:ascii="Calibri" w:hAnsi="Calibri"/>
          <w:b/>
          <w:sz w:val="24"/>
        </w:rPr>
        <w:t>Hannover-Flughafen</w:t>
      </w:r>
    </w:p>
    <w:p w14:paraId="5F9636D2" w14:textId="77777777" w:rsidR="006806D3" w:rsidRPr="00743017" w:rsidRDefault="006806D3" w:rsidP="006806D3">
      <w:pPr>
        <w:jc w:val="center"/>
        <w:rPr>
          <w:rFonts w:ascii="Calibri" w:hAnsi="Calibri"/>
          <w:b/>
          <w:sz w:val="22"/>
        </w:rPr>
      </w:pPr>
    </w:p>
    <w:p w14:paraId="4D6D7968" w14:textId="77777777" w:rsidR="00BD25F1" w:rsidRPr="00743017" w:rsidRDefault="00BD25F1" w:rsidP="006806D3">
      <w:pPr>
        <w:spacing w:line="360" w:lineRule="auto"/>
        <w:jc w:val="right"/>
        <w:rPr>
          <w:rFonts w:ascii="Calibri" w:hAnsi="Calibri"/>
          <w:sz w:val="24"/>
        </w:rPr>
      </w:pPr>
    </w:p>
    <w:p w14:paraId="12474D69" w14:textId="40744230" w:rsidR="006806D3" w:rsidRPr="00743017" w:rsidRDefault="00C638FB" w:rsidP="00C638FB">
      <w:pPr>
        <w:spacing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Magdeburg</w:t>
      </w:r>
      <w:r w:rsidR="003C6AC7">
        <w:rPr>
          <w:rFonts w:ascii="Calibri" w:hAnsi="Calibri"/>
          <w:sz w:val="24"/>
        </w:rPr>
        <w:t xml:space="preserve">, </w:t>
      </w:r>
      <w:r w:rsidR="009F56AB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8.</w:t>
      </w:r>
      <w:r w:rsidR="003C6AC7">
        <w:rPr>
          <w:rFonts w:ascii="Calibri" w:hAnsi="Calibri"/>
          <w:sz w:val="24"/>
        </w:rPr>
        <w:t>11.20</w:t>
      </w:r>
      <w:r w:rsidR="009F56AB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2</w:t>
      </w:r>
    </w:p>
    <w:sectPr w:rsidR="006806D3" w:rsidRPr="00743017" w:rsidSect="00C4663C">
      <w:headerReference w:type="default" r:id="rId8"/>
      <w:footerReference w:type="default" r:id="rId9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1E37" w14:textId="77777777" w:rsidR="006B5BD2" w:rsidRDefault="006B5BD2" w:rsidP="00410697">
      <w:r>
        <w:separator/>
      </w:r>
    </w:p>
  </w:endnote>
  <w:endnote w:type="continuationSeparator" w:id="0">
    <w:p w14:paraId="692A4FED" w14:textId="77777777" w:rsidR="006B5BD2" w:rsidRDefault="006B5BD2" w:rsidP="004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CE08" w14:textId="76F06471"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 xml:space="preserve">Geschäftsstelle: </w:t>
    </w:r>
    <w:r w:rsidR="00375A36">
      <w:rPr>
        <w:rFonts w:asciiTheme="minorHAnsi" w:hAnsiTheme="minorHAnsi"/>
        <w:sz w:val="16"/>
        <w:szCs w:val="16"/>
      </w:rPr>
      <w:t>Theodor</w:t>
    </w:r>
    <w:r w:rsidRPr="00A62F93">
      <w:rPr>
        <w:rFonts w:asciiTheme="minorHAnsi" w:hAnsiTheme="minorHAnsi"/>
        <w:sz w:val="16"/>
        <w:szCs w:val="16"/>
      </w:rPr>
      <w:t>straße 1</w:t>
    </w:r>
    <w:r w:rsidR="00375A36">
      <w:rPr>
        <w:rFonts w:asciiTheme="minorHAnsi" w:hAnsiTheme="minorHAnsi"/>
        <w:sz w:val="16"/>
        <w:szCs w:val="16"/>
      </w:rPr>
      <w:t>0</w:t>
    </w:r>
    <w:r w:rsidRPr="00A62F93">
      <w:rPr>
        <w:rFonts w:asciiTheme="minorHAnsi" w:hAnsiTheme="minorHAnsi"/>
        <w:sz w:val="16"/>
        <w:szCs w:val="16"/>
      </w:rPr>
      <w:t>, 30159 Hannover</w:t>
    </w:r>
    <w:r w:rsidRPr="00A62F93">
      <w:rPr>
        <w:rFonts w:asciiTheme="minorHAnsi" w:hAnsiTheme="minorHAnsi"/>
        <w:sz w:val="16"/>
        <w:szCs w:val="16"/>
      </w:rPr>
      <w:tab/>
      <w:t xml:space="preserve">Sparkasse Hannover., </w:t>
    </w:r>
    <w:r w:rsidRPr="00A62F93">
      <w:rPr>
        <w:rFonts w:asciiTheme="minorHAnsi" w:hAnsiTheme="minorHAnsi"/>
        <w:sz w:val="16"/>
        <w:szCs w:val="16"/>
      </w:rPr>
      <w:br/>
      <w:t xml:space="preserve">Vorsitzender: Dr.-Ing. </w:t>
    </w:r>
    <w:r w:rsidR="00375A36">
      <w:rPr>
        <w:rFonts w:asciiTheme="minorHAnsi" w:hAnsiTheme="minorHAnsi"/>
        <w:sz w:val="16"/>
        <w:szCs w:val="16"/>
      </w:rPr>
      <w:t>Holger Neumann</w:t>
    </w:r>
    <w:r w:rsidRPr="00A62F93">
      <w:rPr>
        <w:rFonts w:asciiTheme="minorHAnsi" w:hAnsiTheme="minorHAnsi"/>
        <w:sz w:val="16"/>
        <w:szCs w:val="16"/>
      </w:rPr>
      <w:tab/>
      <w:t>IBAN DE90 2505 0180 0900 4068 01, BIC SPKHDE2HXXX</w:t>
    </w:r>
  </w:p>
  <w:p w14:paraId="4614CFDD" w14:textId="77777777"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>Telefon: +49 (511) 897 0814 / Telefax: +49 (511) 897 0815</w:t>
    </w:r>
    <w:r w:rsidRPr="00A62F93">
      <w:rPr>
        <w:rFonts w:asciiTheme="minorHAnsi" w:hAnsiTheme="minorHAnsi"/>
        <w:sz w:val="16"/>
        <w:szCs w:val="16"/>
      </w:rPr>
      <w:tab/>
      <w:t>Vereins- Register- Nr. 305 beim Amtsgericht Karlsruhe</w:t>
    </w:r>
  </w:p>
  <w:p w14:paraId="27772BA7" w14:textId="77777777" w:rsidR="00017E69" w:rsidRPr="00A62F93" w:rsidRDefault="00017E69" w:rsidP="00410697">
    <w:pPr>
      <w:tabs>
        <w:tab w:val="left" w:pos="5040"/>
      </w:tabs>
      <w:rPr>
        <w:rFonts w:asciiTheme="minorHAnsi" w:hAnsiTheme="minorHAnsi"/>
      </w:rPr>
    </w:pPr>
    <w:r w:rsidRPr="00A62F93">
      <w:rPr>
        <w:rFonts w:asciiTheme="minorHAnsi" w:hAnsiTheme="minorHAnsi"/>
        <w:sz w:val="16"/>
        <w:szCs w:val="16"/>
      </w:rPr>
      <w:t>info@dkv.org // www.dkv.org</w:t>
    </w:r>
    <w:r w:rsidRPr="00A62F93">
      <w:rPr>
        <w:rFonts w:asciiTheme="minorHAnsi" w:hAnsiTheme="minorHAnsi"/>
        <w:sz w:val="16"/>
        <w:szCs w:val="16"/>
      </w:rPr>
      <w:tab/>
      <w:t>Steuer Nr. 25/206/50472 FA Hannover-Nord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BB94" w14:textId="77777777" w:rsidR="006B5BD2" w:rsidRDefault="006B5BD2" w:rsidP="00410697">
      <w:r>
        <w:separator/>
      </w:r>
    </w:p>
  </w:footnote>
  <w:footnote w:type="continuationSeparator" w:id="0">
    <w:p w14:paraId="53F5C540" w14:textId="77777777" w:rsidR="006B5BD2" w:rsidRDefault="006B5BD2" w:rsidP="0041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CFC9" w14:textId="77777777" w:rsidR="00017E69" w:rsidRDefault="00017E69" w:rsidP="00410697">
    <w:pPr>
      <w:pStyle w:val="Kopfzeile"/>
      <w:jc w:val="right"/>
    </w:pPr>
    <w:r>
      <w:rPr>
        <w:noProof/>
      </w:rPr>
      <w:drawing>
        <wp:inline distT="0" distB="0" distL="0" distR="0" wp14:anchorId="1A76315E" wp14:editId="43509606">
          <wp:extent cx="1483995" cy="598170"/>
          <wp:effectExtent l="19050" t="0" r="1905" b="0"/>
          <wp:docPr id="1" name="Bild 1" descr="2006 DKV-Logo 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DKV-Logo Bildschi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735525" w14:textId="77777777" w:rsidR="00017E69" w:rsidRDefault="00017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6DF2"/>
    <w:multiLevelType w:val="hybridMultilevel"/>
    <w:tmpl w:val="611E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E3F"/>
    <w:multiLevelType w:val="hybridMultilevel"/>
    <w:tmpl w:val="22CA1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61D"/>
    <w:multiLevelType w:val="hybridMultilevel"/>
    <w:tmpl w:val="6F0211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01B27"/>
    <w:multiLevelType w:val="hybridMultilevel"/>
    <w:tmpl w:val="AAF4F4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660C"/>
    <w:multiLevelType w:val="hybridMultilevel"/>
    <w:tmpl w:val="32C88AB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8342E91"/>
    <w:multiLevelType w:val="hybridMultilevel"/>
    <w:tmpl w:val="4670B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19EE"/>
    <w:multiLevelType w:val="hybridMultilevel"/>
    <w:tmpl w:val="CB10B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128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71D72384"/>
    <w:multiLevelType w:val="hybridMultilevel"/>
    <w:tmpl w:val="5670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B8A"/>
    <w:multiLevelType w:val="hybridMultilevel"/>
    <w:tmpl w:val="54CC855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34438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10218046">
    <w:abstractNumId w:val="1"/>
  </w:num>
  <w:num w:numId="3" w16cid:durableId="19359619">
    <w:abstractNumId w:val="8"/>
  </w:num>
  <w:num w:numId="4" w16cid:durableId="669405523">
    <w:abstractNumId w:val="5"/>
  </w:num>
  <w:num w:numId="5" w16cid:durableId="1250845496">
    <w:abstractNumId w:val="3"/>
  </w:num>
  <w:num w:numId="6" w16cid:durableId="490028243">
    <w:abstractNumId w:val="4"/>
  </w:num>
  <w:num w:numId="7" w16cid:durableId="270020058">
    <w:abstractNumId w:val="6"/>
  </w:num>
  <w:num w:numId="8" w16cid:durableId="1731885722">
    <w:abstractNumId w:val="9"/>
  </w:num>
  <w:num w:numId="9" w16cid:durableId="878980291">
    <w:abstractNumId w:val="2"/>
  </w:num>
  <w:num w:numId="10" w16cid:durableId="256642642">
    <w:abstractNumId w:val="7"/>
  </w:num>
  <w:num w:numId="11" w16cid:durableId="511647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4C"/>
    <w:rsid w:val="00016837"/>
    <w:rsid w:val="00017D7C"/>
    <w:rsid w:val="00017E69"/>
    <w:rsid w:val="00021FC2"/>
    <w:rsid w:val="000266C3"/>
    <w:rsid w:val="00031D42"/>
    <w:rsid w:val="000457CB"/>
    <w:rsid w:val="00045A0B"/>
    <w:rsid w:val="0006197E"/>
    <w:rsid w:val="00080716"/>
    <w:rsid w:val="000861AC"/>
    <w:rsid w:val="00090298"/>
    <w:rsid w:val="00095B50"/>
    <w:rsid w:val="000B1918"/>
    <w:rsid w:val="000C1A2C"/>
    <w:rsid w:val="000D53CD"/>
    <w:rsid w:val="000E0182"/>
    <w:rsid w:val="000E5898"/>
    <w:rsid w:val="000F4F89"/>
    <w:rsid w:val="000F5B53"/>
    <w:rsid w:val="00124BD3"/>
    <w:rsid w:val="00124E3E"/>
    <w:rsid w:val="00137CBB"/>
    <w:rsid w:val="00155CE4"/>
    <w:rsid w:val="001609F6"/>
    <w:rsid w:val="00162CC8"/>
    <w:rsid w:val="0016588F"/>
    <w:rsid w:val="00165CAE"/>
    <w:rsid w:val="00183319"/>
    <w:rsid w:val="001967AA"/>
    <w:rsid w:val="001A01EE"/>
    <w:rsid w:val="001B32EC"/>
    <w:rsid w:val="001D5C29"/>
    <w:rsid w:val="001E5D5E"/>
    <w:rsid w:val="00207219"/>
    <w:rsid w:val="00214E06"/>
    <w:rsid w:val="00234088"/>
    <w:rsid w:val="0024089C"/>
    <w:rsid w:val="00245C2A"/>
    <w:rsid w:val="002509E4"/>
    <w:rsid w:val="00253C70"/>
    <w:rsid w:val="00290174"/>
    <w:rsid w:val="00292747"/>
    <w:rsid w:val="00293DA5"/>
    <w:rsid w:val="00293E76"/>
    <w:rsid w:val="002A03D5"/>
    <w:rsid w:val="002C2509"/>
    <w:rsid w:val="002C4403"/>
    <w:rsid w:val="002C5798"/>
    <w:rsid w:val="002F05CD"/>
    <w:rsid w:val="00320127"/>
    <w:rsid w:val="00321BC5"/>
    <w:rsid w:val="00323912"/>
    <w:rsid w:val="003353FA"/>
    <w:rsid w:val="00335D9F"/>
    <w:rsid w:val="003405CD"/>
    <w:rsid w:val="00345B28"/>
    <w:rsid w:val="003618BC"/>
    <w:rsid w:val="003658F7"/>
    <w:rsid w:val="00372E3C"/>
    <w:rsid w:val="00375A36"/>
    <w:rsid w:val="00380EEB"/>
    <w:rsid w:val="003B3F8A"/>
    <w:rsid w:val="003C6AC7"/>
    <w:rsid w:val="003E594F"/>
    <w:rsid w:val="00410697"/>
    <w:rsid w:val="004171BB"/>
    <w:rsid w:val="0042210D"/>
    <w:rsid w:val="00423E20"/>
    <w:rsid w:val="0043028B"/>
    <w:rsid w:val="00444C80"/>
    <w:rsid w:val="004470E6"/>
    <w:rsid w:val="00447151"/>
    <w:rsid w:val="00462759"/>
    <w:rsid w:val="0048623B"/>
    <w:rsid w:val="004A653B"/>
    <w:rsid w:val="004B0EEA"/>
    <w:rsid w:val="004B211A"/>
    <w:rsid w:val="004C5CC5"/>
    <w:rsid w:val="00505190"/>
    <w:rsid w:val="00514B31"/>
    <w:rsid w:val="0051598F"/>
    <w:rsid w:val="005166DC"/>
    <w:rsid w:val="0052112D"/>
    <w:rsid w:val="00522248"/>
    <w:rsid w:val="00551633"/>
    <w:rsid w:val="005619D1"/>
    <w:rsid w:val="00563AFD"/>
    <w:rsid w:val="0056474C"/>
    <w:rsid w:val="005778FD"/>
    <w:rsid w:val="00586A2E"/>
    <w:rsid w:val="005872E5"/>
    <w:rsid w:val="005A5EFF"/>
    <w:rsid w:val="005C2A37"/>
    <w:rsid w:val="005D64E7"/>
    <w:rsid w:val="005D793C"/>
    <w:rsid w:val="005E3391"/>
    <w:rsid w:val="005E5A2B"/>
    <w:rsid w:val="0061049F"/>
    <w:rsid w:val="0061537B"/>
    <w:rsid w:val="00640D56"/>
    <w:rsid w:val="0064112F"/>
    <w:rsid w:val="006447A4"/>
    <w:rsid w:val="006516A5"/>
    <w:rsid w:val="00673DB7"/>
    <w:rsid w:val="006806D3"/>
    <w:rsid w:val="006815C6"/>
    <w:rsid w:val="00682F7B"/>
    <w:rsid w:val="00692085"/>
    <w:rsid w:val="006B2C33"/>
    <w:rsid w:val="006B5BD2"/>
    <w:rsid w:val="006D7E56"/>
    <w:rsid w:val="006F0032"/>
    <w:rsid w:val="006F225D"/>
    <w:rsid w:val="006F651B"/>
    <w:rsid w:val="00720336"/>
    <w:rsid w:val="0072148C"/>
    <w:rsid w:val="0072661A"/>
    <w:rsid w:val="00740BEE"/>
    <w:rsid w:val="00743017"/>
    <w:rsid w:val="00745B01"/>
    <w:rsid w:val="00750B62"/>
    <w:rsid w:val="007610A4"/>
    <w:rsid w:val="00776D42"/>
    <w:rsid w:val="00784E5E"/>
    <w:rsid w:val="00791F71"/>
    <w:rsid w:val="0079710F"/>
    <w:rsid w:val="007973B6"/>
    <w:rsid w:val="00797C22"/>
    <w:rsid w:val="007A421A"/>
    <w:rsid w:val="007B259B"/>
    <w:rsid w:val="007B5901"/>
    <w:rsid w:val="007D3EE2"/>
    <w:rsid w:val="007D5787"/>
    <w:rsid w:val="007E02C8"/>
    <w:rsid w:val="007E3DD4"/>
    <w:rsid w:val="007E644E"/>
    <w:rsid w:val="00813FFA"/>
    <w:rsid w:val="00824859"/>
    <w:rsid w:val="00832AE7"/>
    <w:rsid w:val="00847D4C"/>
    <w:rsid w:val="00852726"/>
    <w:rsid w:val="00874543"/>
    <w:rsid w:val="00875F12"/>
    <w:rsid w:val="008838A4"/>
    <w:rsid w:val="00893FFC"/>
    <w:rsid w:val="008A2C4B"/>
    <w:rsid w:val="008C32BF"/>
    <w:rsid w:val="00921100"/>
    <w:rsid w:val="00924209"/>
    <w:rsid w:val="0093718D"/>
    <w:rsid w:val="009556AD"/>
    <w:rsid w:val="00957572"/>
    <w:rsid w:val="00982A33"/>
    <w:rsid w:val="00996E59"/>
    <w:rsid w:val="009A12D5"/>
    <w:rsid w:val="009A5081"/>
    <w:rsid w:val="009B12C8"/>
    <w:rsid w:val="009E56CA"/>
    <w:rsid w:val="009F42CC"/>
    <w:rsid w:val="009F56AB"/>
    <w:rsid w:val="009F63C0"/>
    <w:rsid w:val="00A074CC"/>
    <w:rsid w:val="00A16D28"/>
    <w:rsid w:val="00A21400"/>
    <w:rsid w:val="00A24795"/>
    <w:rsid w:val="00A24AFD"/>
    <w:rsid w:val="00A24F8F"/>
    <w:rsid w:val="00A62F93"/>
    <w:rsid w:val="00A76EF0"/>
    <w:rsid w:val="00A8489A"/>
    <w:rsid w:val="00A914DA"/>
    <w:rsid w:val="00A97A7C"/>
    <w:rsid w:val="00AB1C33"/>
    <w:rsid w:val="00AC6E3B"/>
    <w:rsid w:val="00B03B21"/>
    <w:rsid w:val="00B20C42"/>
    <w:rsid w:val="00B26890"/>
    <w:rsid w:val="00B27953"/>
    <w:rsid w:val="00B44EF5"/>
    <w:rsid w:val="00B47E47"/>
    <w:rsid w:val="00B54A9F"/>
    <w:rsid w:val="00B55FAC"/>
    <w:rsid w:val="00B61AAE"/>
    <w:rsid w:val="00B64A84"/>
    <w:rsid w:val="00B7297A"/>
    <w:rsid w:val="00B878C5"/>
    <w:rsid w:val="00B966BD"/>
    <w:rsid w:val="00BC4231"/>
    <w:rsid w:val="00BD25F1"/>
    <w:rsid w:val="00BF0541"/>
    <w:rsid w:val="00BF0BE1"/>
    <w:rsid w:val="00BF3368"/>
    <w:rsid w:val="00BF366D"/>
    <w:rsid w:val="00BF5FE1"/>
    <w:rsid w:val="00C043B1"/>
    <w:rsid w:val="00C3113A"/>
    <w:rsid w:val="00C4663C"/>
    <w:rsid w:val="00C53609"/>
    <w:rsid w:val="00C5517D"/>
    <w:rsid w:val="00C57524"/>
    <w:rsid w:val="00C6097E"/>
    <w:rsid w:val="00C628BE"/>
    <w:rsid w:val="00C638FB"/>
    <w:rsid w:val="00C64AF0"/>
    <w:rsid w:val="00C84278"/>
    <w:rsid w:val="00C850F7"/>
    <w:rsid w:val="00C92650"/>
    <w:rsid w:val="00C93761"/>
    <w:rsid w:val="00C97C6D"/>
    <w:rsid w:val="00CA0C39"/>
    <w:rsid w:val="00CB5A38"/>
    <w:rsid w:val="00CB6C8C"/>
    <w:rsid w:val="00CD4DB7"/>
    <w:rsid w:val="00CD5813"/>
    <w:rsid w:val="00CE0649"/>
    <w:rsid w:val="00CE49CA"/>
    <w:rsid w:val="00D00E62"/>
    <w:rsid w:val="00D02A92"/>
    <w:rsid w:val="00D20C53"/>
    <w:rsid w:val="00D233A8"/>
    <w:rsid w:val="00D25236"/>
    <w:rsid w:val="00D61081"/>
    <w:rsid w:val="00D8548E"/>
    <w:rsid w:val="00D92A87"/>
    <w:rsid w:val="00DA5EDE"/>
    <w:rsid w:val="00DA624F"/>
    <w:rsid w:val="00DB1C30"/>
    <w:rsid w:val="00DC2FC8"/>
    <w:rsid w:val="00DE6669"/>
    <w:rsid w:val="00DF27CF"/>
    <w:rsid w:val="00E0534D"/>
    <w:rsid w:val="00E1003A"/>
    <w:rsid w:val="00E10334"/>
    <w:rsid w:val="00E11E94"/>
    <w:rsid w:val="00E135CA"/>
    <w:rsid w:val="00E2383F"/>
    <w:rsid w:val="00E31D21"/>
    <w:rsid w:val="00E32495"/>
    <w:rsid w:val="00E32662"/>
    <w:rsid w:val="00E46E37"/>
    <w:rsid w:val="00E667E5"/>
    <w:rsid w:val="00E729B6"/>
    <w:rsid w:val="00E72FD7"/>
    <w:rsid w:val="00E83327"/>
    <w:rsid w:val="00EB0D75"/>
    <w:rsid w:val="00EC1542"/>
    <w:rsid w:val="00F30D11"/>
    <w:rsid w:val="00F408EA"/>
    <w:rsid w:val="00F5047A"/>
    <w:rsid w:val="00F55ECC"/>
    <w:rsid w:val="00F643CA"/>
    <w:rsid w:val="00FA1190"/>
    <w:rsid w:val="00FC067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A160"/>
  <w15:docId w15:val="{68500F70-44F1-4B74-B52C-CC9475E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6E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6E5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6E59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6E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6E59"/>
    <w:rPr>
      <w:rFonts w:ascii="Arial" w:hAnsi="Arial"/>
      <w:b/>
      <w:bCs/>
      <w:lang w:eastAsia="zh-CN"/>
    </w:rPr>
  </w:style>
  <w:style w:type="paragraph" w:styleId="berarbeitung">
    <w:name w:val="Revision"/>
    <w:hidden/>
    <w:uiPriority w:val="99"/>
    <w:semiHidden/>
    <w:rsid w:val="006516A5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B5C9-6A5A-400E-B45A-78550215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DKV</dc:creator>
  <cp:lastModifiedBy>Carmen Stadtländer</cp:lastModifiedBy>
  <cp:revision>4</cp:revision>
  <cp:lastPrinted>2021-11-23T12:15:00Z</cp:lastPrinted>
  <dcterms:created xsi:type="dcterms:W3CDTF">2022-11-22T09:28:00Z</dcterms:created>
  <dcterms:modified xsi:type="dcterms:W3CDTF">2022-11-22T11:42:00Z</dcterms:modified>
</cp:coreProperties>
</file>